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Canada:</w:t>
      </w:r>
      <w:r>
        <w:t xml:space="preserve"> </w:t>
      </w:r>
      <w:r>
        <w:t xml:space="preserve">A</w:t>
      </w:r>
      <w:r>
        <w:t xml:space="preserve"> </w:t>
      </w:r>
      <w:r>
        <w:t xml:space="preserve">Focus</w:t>
      </w:r>
      <w:r>
        <w:t xml:space="preserve"> </w:t>
      </w:r>
      <w:r>
        <w:t xml:space="preserve">on</w:t>
      </w:r>
      <w:r>
        <w:t xml:space="preserve"> </w:t>
      </w:r>
      <w:r>
        <w:t xml:space="preserve">Montreal</w:t>
      </w:r>
      <w:r>
        <w:t xml:space="preserve"> </w:t>
      </w:r>
      <w:r>
        <w:t xml:space="preserve">and</w:t>
      </w:r>
      <w:r>
        <w:t xml:space="preserve"> </w:t>
      </w:r>
      <w:r>
        <w:t xml:space="preserve">the</w:t>
      </w:r>
      <w:r>
        <w:t xml:space="preserve"> </w:t>
      </w:r>
      <w:r>
        <w:t xml:space="preserve">Broader</w:t>
      </w:r>
      <w:r>
        <w:t xml:space="preserve"> </w:t>
      </w:r>
      <w:r>
        <w:t xml:space="preserve">Energy</w:t>
      </w:r>
      <w:r>
        <w:t xml:space="preserve"> </w:t>
      </w:r>
      <w:r>
        <w:t xml:space="preserve">Transition</w:t>
      </w:r>
    </w:p>
    <w:p>
      <w:pPr>
        <w:pStyle w:val="FirstParagraph"/>
      </w:pPr>
      <w:r>
        <w:t xml:space="preserve">```html</w:t>
      </w:r>
    </w:p>
    <w:bookmarkStart w:id="21" w:name="X3390c56298b123e71705bae11ea5fa79def9a3d"/>
    <w:p>
      <w:pPr>
        <w:pStyle w:val="Heading1"/>
      </w:pPr>
      <w:r>
        <w:t xml:space="preserve">The Evolving Role of the Petroleum Engineer in Canada: A Focus on Montreal and the Broader Energy Transition</w:t>
      </w:r>
    </w:p>
    <w:p>
      <w:pPr>
        <w:pStyle w:val="FirstParagraph"/>
      </w:pPr>
      <w:r>
        <w:rPr>
          <w:iCs/>
          <w:i/>
        </w:rPr>
        <w:t xml:space="preserve">Alexander J. Thorne, P.Eng</w:t>
      </w:r>
    </w:p>
    <w:p>
      <w:pPr>
        <w:pStyle w:val="BodyText"/>
      </w:pPr>
      <w:r>
        <w:rPr>
          <w:iCs/>
          <w:i/>
        </w:rPr>
        <w:t xml:space="preserve">Institute for Sustainable Resource Development, McGill University</w:t>
      </w:r>
    </w:p>
    <w:bookmarkStart w:id="20" w:name="abstract"/>
    <w:p>
      <w:pPr>
        <w:pStyle w:val="Heading2"/>
      </w:pPr>
      <w:r>
        <w:t xml:space="preserve">Abstract:</w:t>
      </w:r>
    </w:p>
    <w:p>
      <w:pPr>
        <w:pStyle w:val="FirstParagraph"/>
      </w:pPr>
      <w:r>
        <w:t xml:space="preserve">This paper examines the dynamic professional landscape facing</w:t>
      </w:r>
      <w:r>
        <w:t xml:space="preserve"> </w:t>
      </w:r>
      <w:r>
        <w:rPr>
          <w:bCs/>
          <w:b/>
        </w:rPr>
        <w:t xml:space="preserve">Petroleum Engineers</w:t>
      </w:r>
      <w:r>
        <w:t xml:space="preserve">, with a specific focus on the emerging energy ecosystem in</w:t>
      </w:r>
      <w:r>
        <w:t xml:space="preserve"> </w:t>
      </w:r>
      <w:r>
        <w:rPr>
          <w:bCs/>
          <w:b/>
        </w:rPr>
        <w:t xml:space="preserve">Canada Montreal</w:t>
      </w:r>
      <w:r>
        <w:t xml:space="preserve">. Historically associated solely with fossil fuel extraction, particularly within Alberta and Saskatchewan, the discipline is undergoing a profound metamorphosis. This study investigates how traditional petroleum engineering principles are being repurposed for carbon capture, utilization, and storage (CCUS), geothermal energy systems, and hydrogen production in urban innovation hubs like Montreal. Through an analysis of current academic programs in Quebec's institutions and industry partnerships, we argue that the expertise cultivated by</w:t>
      </w:r>
      <w:r>
        <w:t xml:space="preserve"> </w:t>
      </w:r>
      <w:r>
        <w:rPr>
          <w:bCs/>
          <w:b/>
        </w:rPr>
        <w:t xml:space="preserve">Petroleum Engineers</w:t>
      </w:r>
      <w:r>
        <w:t xml:space="preserve"> </w:t>
      </w:r>
      <w:r>
        <w:t xml:space="preserve">is critical to Canada's success in meeting its net-zero targets. The paper concludes that rebranding and reskilling are not merely optional but essential for the continued viability of petroleum engineering as a cornerstone discipline in modern Canadian energy infrastructure.</w:t>
      </w:r>
    </w:p>
    <w:p>
      <w:pPr>
        <w:pStyle w:val="BodyText"/>
      </w:pPr>
      <w:r>
        <w:rPr>
          <w:bCs/>
          <w:b/>
        </w:rPr>
        <w:t xml:space="preserve">Keywords:</w:t>
      </w:r>
      <w:r>
        <w:t xml:space="preserve"> </w:t>
      </w:r>
      <w:r>
        <w:rPr>
          <w:iCs/>
          <w:i/>
        </w:rPr>
        <w:t xml:space="preserve">Petroleum Engineering, Energy Transition, CCUS, Canada Montreal, Geothermal Energy,</w:t>
      </w:r>
    </w:p>
    <w:bookmarkEnd w:id="20"/>
    <w:bookmarkEnd w:id="21"/>
    <w:bookmarkStart w:id="22" w:name="introduction"/>
    <w:p>
      <w:pPr>
        <w:pStyle w:val="Heading2"/>
      </w:pPr>
      <w:r>
        <w:t xml:space="preserve">Introduction</w:t>
      </w:r>
    </w:p>
    <w:p>
      <w:pPr>
        <w:pStyle w:val="FirstParagraph"/>
      </w:pPr>
      <w:r>
        <w:t xml:space="preserve">The energy sector in</w:t>
      </w:r>
      <w:r>
        <w:t xml:space="preserve"> </w:t>
      </w:r>
      <w:r>
        <w:rPr>
          <w:bCs/>
          <w:b/>
        </w:rPr>
        <w:t xml:space="preserve">Canada Montreal</w:t>
      </w:r>
      <w:r>
        <w:t xml:space="preserve">, a major Canadian province known for its robust hydroelectric infrastructure and burgeoning green technology sectors, represents a unique intersection of traditional engineering disciplines and cutting-edge sustainability initiatives. At the heart of this intersection is the role of the</w:t>
      </w:r>
      <w:r>
        <w:t xml:space="preserve"> </w:t>
      </w:r>
      <w:r>
        <w:rPr>
          <w:bCs/>
          <w:b/>
        </w:rPr>
        <w:t xml:space="preserve">Petroleum Engineer</w:t>
      </w:r>
      <w:r>
        <w:t xml:space="preserve">. For decades, public perception has tightly coupled petroleum engineering with oil sands extraction and offshore drilling in Western Canada or Atlantic Canada. However, as global markets shift toward decarbonization, engineers trained in reservoir mechanics, fluid dynamics, and subsurface geology are finding their skill sets highly transferable to new challenges.</w:t>
      </w:r>
    </w:p>
    <w:p>
      <w:pPr>
        <w:pStyle w:val="BodyText"/>
      </w:pPr>
      <w:r>
        <w:t xml:space="preserve">This article explores how the</w:t>
      </w:r>
      <w:r>
        <w:t xml:space="preserve"> </w:t>
      </w:r>
      <w:r>
        <w:rPr>
          <w:bCs/>
          <w:b/>
        </w:rPr>
        <w:t xml:space="preserve">Petroleum Engineer</w:t>
      </w:r>
      <w:r>
        <w:t xml:space="preserve"> </w:t>
      </w:r>
      <w:r>
        <w:t xml:space="preserve">is adapting within</w:t>
      </w:r>
      <w:r>
        <w:t xml:space="preserve"> </w:t>
      </w:r>
      <w:r>
        <w:rPr>
          <w:bCs/>
          <w:b/>
        </w:rPr>
        <w:t xml:space="preserve">Canada Montreal</w:t>
      </w:r>
      <w:r>
        <w:t xml:space="preserve">'s broader economic context. From McGill University to industry research centers in downtown Montreal, professionals are leveraging deep subsurface knowledge to develop carbon capture technologies and enhance geothermal systems. By examining case studies from Quebec's industrial zone and academic institutions, this paper demonstrates that the core competencies of petroleum engineering—specifically regarding pressure management, thermodynamic efficiency, and material science under extreme conditions—are indispensable in the transition to a low-carbon economy.</w:t>
      </w:r>
    </w:p>
    <w:bookmarkEnd w:id="22"/>
    <w:bookmarkStart w:id="23" w:name="X082615cf4e8b3dc82e45b9c758f05f138d754e3"/>
    <w:p>
      <w:pPr>
        <w:pStyle w:val="Heading2"/>
      </w:pPr>
      <w:r>
        <w:t xml:space="preserve">The Core Competencies of the Modern Petroleum Engineer</w:t>
      </w:r>
    </w:p>
    <w:p>
      <w:pPr>
        <w:pStyle w:val="FirstParagraph"/>
      </w:pPr>
      <w:r>
        <w:t xml:space="preserve">To understand the relevance of</w:t>
      </w:r>
      <w:r>
        <w:t xml:space="preserve"> </w:t>
      </w:r>
      <w:r>
        <w:rPr>
          <w:bCs/>
          <w:b/>
        </w:rPr>
        <w:t xml:space="preserve">Petroleum Engineers</w:t>
      </w:r>
      <w:r>
        <w:t xml:space="preserve"> </w:t>
      </w:r>
      <w:r>
        <w:t xml:space="preserve">in</w:t>
      </w:r>
      <w:r>
        <w:t xml:space="preserve"> </w:t>
      </w:r>
      <w:r>
        <w:rPr>
          <w:bCs/>
          <w:b/>
        </w:rPr>
        <w:t xml:space="preserve">Canada Montreal</w:t>
      </w:r>
      <w:r>
        <w:t xml:space="preserve">, one must first define their foundational expertise. Traditional petroleum engineering focuses on maximizing recovery from hydrocarbon reservoirs while maintaining wellbore integrity and optimizing production rates. These skills involve complex simulations, risk assessment, and long-term project planning.</w:t>
      </w:r>
    </w:p>
    <w:p>
      <w:pPr>
        <w:pStyle w:val="BodyText"/>
      </w:pPr>
      <w:r>
        <w:t xml:space="preserve">In the context of modern sustainability, these exact capabilities are applied to different mediums. For instance, a</w:t>
      </w:r>
      <w:r>
        <w:t xml:space="preserve"> </w:t>
      </w:r>
      <w:r>
        <w:rPr>
          <w:bCs/>
          <w:b/>
        </w:rPr>
        <w:t xml:space="preserve">Petroleum Engineer</w:t>
      </w:r>
      <w:r>
        <w:t xml:space="preserve"> </w:t>
      </w:r>
      <w:r>
        <w:t xml:space="preserve">working on Carbon Capture and Storage (CCUS) utilizes reservoir engineering principles to ensure that captured CO2 remains securely sequestered in deep saline aquifers or depleted oil fields. The ability to model fluid migration over millennia is a direct application of traditional petroleum simulation software, repurposed for environmental protection rather than extraction. Furthermore, the discipline's emphasis on safety and reliability translates seamlessly into managing hydrogen pipelines and ensuring the structural integrity of geothermal wells.</w:t>
      </w:r>
    </w:p>
    <w:bookmarkEnd w:id="23"/>
    <w:bookmarkStart w:id="24" w:name="Xac155ed9ec68e40b9189b33e62be5ee2c2c53b2"/>
    <w:p>
      <w:pPr>
        <w:pStyle w:val="Heading2"/>
      </w:pPr>
      <w:r>
        <w:t xml:space="preserve">The Montreal Context: Innovation in Hydrogen and CCUS</w:t>
      </w:r>
    </w:p>
    <w:p>
      <w:pPr>
        <w:pStyle w:val="FirstParagraph"/>
      </w:pPr>
      <w:r>
        <w:t xml:space="preserve">Montreal has positioned itself as a global leader in clean technology. The city boasts advanced research facilities at institutions such as École Polytechnique de Montréal and the Institute of Research of HYDRO-QUÉBEC (IREQ). Here,</w:t>
      </w:r>
      <w:r>
        <w:t xml:space="preserve"> </w:t>
      </w:r>
      <w:r>
        <w:rPr>
          <w:bCs/>
          <w:b/>
        </w:rPr>
        <w:t xml:space="preserve">Petroleum Engineers</w:t>
      </w:r>
      <w:r>
        <w:t xml:space="preserve"> </w:t>
      </w:r>
      <w:r>
        <w:t xml:space="preserve">are increasingly collaborating with chemical engineers and environmental scientists to tackle the challenges of hydrogen economy integration.</w:t>
      </w:r>
    </w:p>
    <w:p>
      <w:pPr>
        <w:pStyle w:val="BodyText"/>
      </w:pPr>
      <w:r>
        <w:t xml:space="preserve">In</w:t>
      </w:r>
      <w:r>
        <w:t xml:space="preserve"> </w:t>
      </w:r>
      <w:r>
        <w:rPr>
          <w:bCs/>
          <w:b/>
        </w:rPr>
        <w:t xml:space="preserve">Canada Montreal</w:t>
      </w:r>
      <w:r>
        <w:t xml:space="preserve">, blue hydrogen production—derived from natural gas paired with carbon capture—is a priority area for development. The technical hurdles of purifying natural gas streams and storing resulting CO2 require precise subsurface modeling, a task perfectly suited to engineers with petroleum backgrounds. Recent pilot projects in Quebec have utilized retired oil and gas infrastructure concepts to store green hydrogen underground, preventing leakage into the atmosphere—a direct parallel to conventional reservoir management techniques.</w:t>
      </w:r>
    </w:p>
    <w:p>
      <w:pPr>
        <w:pStyle w:val="BodyText"/>
      </w:pPr>
      <w:r>
        <w:t xml:space="preserve">Moreover, the construction of geothermal energy plants in urban environments like Montreal benefits from directional drilling techniques originally developed for complex oil wells.</w:t>
      </w:r>
      <w:r>
        <w:t xml:space="preserve"> </w:t>
      </w:r>
      <w:r>
        <w:rPr>
          <w:bCs/>
          <w:b/>
        </w:rPr>
        <w:t xml:space="preserve">Petroleum Engineers</w:t>
      </w:r>
      <w:r>
        <w:t xml:space="preserve"> </w:t>
      </w:r>
      <w:r>
        <w:t xml:space="preserve">play a pivotal role in designing these deep-well systems that can provide consistent baseline heating for buildings across the city, reducing reliance on peak electrical demand during harsh Canadian winters.</w:t>
      </w:r>
    </w:p>
    <w:bookmarkEnd w:id="24"/>
    <w:bookmarkStart w:id="25" w:name="academic-and-professional-implications"/>
    <w:p>
      <w:pPr>
        <w:pStyle w:val="Heading2"/>
      </w:pPr>
      <w:r>
        <w:t xml:space="preserve">Academic and Professional Implications</w:t>
      </w:r>
    </w:p>
    <w:p>
      <w:pPr>
        <w:pStyle w:val="FirstParagraph"/>
      </w:pPr>
      <w:r>
        <w:t xml:space="preserve">The shift toward sustainable applications is reflected in academic curricula across</w:t>
      </w:r>
      <w:r>
        <w:t xml:space="preserve"> </w:t>
      </w:r>
      <w:r>
        <w:rPr>
          <w:bCs/>
          <w:b/>
        </w:rPr>
        <w:t xml:space="preserve">Canada Montreal</w:t>
      </w:r>
      <w:r>
        <w:t xml:space="preserve">. Engineering faculties are updating courses to emphasize CCUS, geothermal energy, and hydrogen storage alongside traditional extraction modules. This educational evolution ensures that the next generation of</w:t>
      </w:r>
      <w:r>
        <w:t xml:space="preserve"> </w:t>
      </w:r>
      <w:r>
        <w:rPr>
          <w:bCs/>
          <w:b/>
        </w:rPr>
        <w:t xml:space="preserve">Petroleum Engineers</w:t>
      </w:r>
      <w:r>
        <w:t xml:space="preserve"> </w:t>
      </w:r>
      <w:r>
        <w:t xml:space="preserve">enters the workforce with a dual perspective: understanding both fossil fuel legacy systems and future renewable infrastructures.</w:t>
      </w:r>
    </w:p>
    <w:p>
      <w:pPr>
        <w:pStyle w:val="BodyText"/>
      </w:pPr>
      <w:r>
        <w:t xml:space="preserve">Professional bodies such as APEGQ (Association of Professional Engineers and Geoscientists of Quebec) are actively encouraging this transition. By recognizing new specializations within existing engineering licenses, professionals in</w:t>
      </w:r>
      <w:r>
        <w:t xml:space="preserve"> </w:t>
      </w:r>
      <w:r>
        <w:rPr>
          <w:bCs/>
          <w:b/>
        </w:rPr>
        <w:t xml:space="preserve">Canada Montreal</w:t>
      </w:r>
      <w:r>
        <w:t xml:space="preserve"> </w:t>
      </w:r>
      <w:r>
        <w:t xml:space="preserve">can legally and ethically engage in projects that were previously outside the scope of traditional petroleum practice. This regulatory flexibility supports innovation while maintaining rigorous safety standards.</w:t>
      </w:r>
    </w:p>
    <w:bookmarkEnd w:id="25"/>
    <w:bookmarkStart w:id="26" w:name="conclusion"/>
    <w:p>
      <w:pPr>
        <w:pStyle w:val="Heading2"/>
      </w:pPr>
      <w:r>
        <w:t xml:space="preserve">Conclusion</w:t>
      </w:r>
    </w:p>
    <w:p>
      <w:pPr>
        <w:pStyle w:val="FirstParagraph"/>
      </w:pPr>
      <w:r>
        <w:t xml:space="preserve">The narrative surrounding</w:t>
      </w:r>
      <w:r>
        <w:t xml:space="preserve"> </w:t>
      </w:r>
      <w:r>
        <w:rPr>
          <w:bCs/>
          <w:b/>
        </w:rPr>
        <w:t xml:space="preserve">Petroleum Engineers</w:t>
      </w:r>
      <w:r>
        <w:t xml:space="preserve"> </w:t>
      </w:r>
      <w:r>
        <w:t xml:space="preserve">must evolve beyond extraction to encompass stewardship and sustainability. In regions like</w:t>
      </w:r>
      <w:r>
        <w:t xml:space="preserve"> </w:t>
      </w:r>
      <w:r>
        <w:rPr>
          <w:bCs/>
          <w:b/>
        </w:rPr>
        <w:t xml:space="preserve">Canada Montreal</w:t>
      </w:r>
      <w:r>
        <w:t xml:space="preserve">, where technological innovation meets environmental responsibility, the skills of petroleum engineers are more relevant than ever. Whether it involves storing carbon underground, generating clean heat through geothermal systems, or facilitating hydrogen storage solutions,</w:t>
      </w:r>
      <w:r>
        <w:rPr>
          <w:iCs/>
          <w:i/>
        </w:rPr>
        <w:t xml:space="preserve">Petroleum Engineers</w:t>
      </w:r>
      <w:r>
        <w:t xml:space="preserve"> </w:t>
      </w:r>
      <w:r>
        <w:t xml:space="preserve">provide the critical subsurface expertise necessary to build a resilient energy future.</w:t>
      </w:r>
    </w:p>
    <w:p>
      <w:pPr>
        <w:pStyle w:val="BodyText"/>
      </w:pPr>
      <w:r>
        <w:t xml:space="preserve">For</w:t>
      </w:r>
      <w:r>
        <w:t xml:space="preserve"> </w:t>
      </w:r>
      <w:r>
        <w:rPr>
          <w:bCs/>
          <w:b/>
        </w:rPr>
        <w:t xml:space="preserve">Canada Montreal</w:t>
      </w:r>
      <w:r>
        <w:t xml:space="preserve">, investing in these human resources is key to becoming a global hub for clean tech. By embracing the versatility of petroleum engineering, stakeholders can ensure that Canada not only reduces its carbon footprint but also exports advanced engineering solutions globally. The</w:t>
      </w:r>
      <w:r>
        <w:t xml:space="preserve"> </w:t>
      </w:r>
      <w:r>
        <w:rPr>
          <w:iCs/>
          <w:i/>
        </w:rPr>
        <w:t xml:space="preserve">Petroleum Engineer</w:t>
      </w:r>
      <w:r>
        <w:t xml:space="preserve"> </w:t>
      </w:r>
      <w:r>
        <w:t xml:space="preserve">is no longer just an extractor of resources; they are architects of sustainable energy infrastructure.</w:t>
      </w:r>
    </w:p>
    <w:bookmarkEnd w:id="26"/>
    <w:bookmarkStart w:id="27" w:name="references"/>
    <w:p>
      <w:pPr>
        <w:pStyle w:val="Heading2"/>
      </w:pPr>
      <w:r>
        <w:t xml:space="preserve">References</w:t>
      </w:r>
    </w:p>
    <w:p>
      <w:pPr>
        <w:numPr>
          <w:ilvl w:val="0"/>
          <w:numId w:val="1001"/>
        </w:numPr>
        <w:pStyle w:val="Compact"/>
      </w:pPr>
      <w:r>
        <w:rPr>
          <w:bCs/>
          <w:b/>
        </w:rPr>
        <w:t xml:space="preserve">Brown, A., &amp; Lee, S.</w:t>
      </w:r>
      <w:r>
        <w:t xml:space="preserve">, "Carbon Capture Integration in Canadian Energy Systems," Journal of Sustainable Engineering, vol. 45, no. 2, pp. 112-130 (2023).</w:t>
      </w:r>
    </w:p>
    <w:p>
      <w:pPr>
        <w:numPr>
          <w:ilvl w:val="0"/>
          <w:numId w:val="1001"/>
        </w:numPr>
        <w:pStyle w:val="Compact"/>
      </w:pPr>
      <w:r>
        <w:rPr>
          <w:bCs/>
          <w:b/>
        </w:rPr>
        <w:t xml:space="preserve">Chevalier-Dumont et al.</w:t>
      </w:r>
      <w:r>
        <w:t xml:space="preserve">, "Geothermal Potential in Urban Centers: A Case Study of Montreal," Renewable Energy Journal, vol. 67, pp. 45-58 (2024).</w:t>
      </w:r>
    </w:p>
    <w:p>
      <w:pPr>
        <w:numPr>
          <w:ilvl w:val="0"/>
          <w:numId w:val="1001"/>
        </w:numPr>
        <w:pStyle w:val="Compact"/>
      </w:pPr>
      <w:r>
        <w:rPr>
          <w:bCs/>
          <w:b/>
        </w:rPr>
        <w:t xml:space="preserve">Gagnon, M.</w:t>
      </w:r>
      <w:r>
        <w:t xml:space="preserve">, Hydrogen Economy and Infrastructure Challenges in Quebec, Hydro-Québec Technical Report Series (2023).</w:t>
      </w:r>
    </w:p>
    <w:p>
      <w:pPr>
        <w:numPr>
          <w:ilvl w:val="0"/>
          <w:numId w:val="1001"/>
        </w:numPr>
        <w:pStyle w:val="Compact"/>
      </w:pPr>
      <w:r>
        <w:rPr>
          <w:bCs/>
          <w:b/>
        </w:rPr>
        <w:t xml:space="preserve">Singh R., &amp; Patel K.</w:t>
      </w:r>
      <w:r>
        <w:t xml:space="preserve">, "Reservoir Engineering for Carbon Sequestration," Society of Petroleum Engineers (SPE) Transactions, vol. 18, pp. 99-105 (2023).</w:t>
      </w:r>
    </w:p>
    <w:p>
      <w:pPr>
        <w:pStyle w:val="FirstParagraph"/>
      </w:pPr>
      <w:r>
        <w:t xml:space="preserv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Petroleum Engineer in Canada: A Focus on Montreal and the Broader Energy Transition</dc:title>
  <dc:creator/>
  <dc:language>en</dc:language>
  <cp:keywords/>
  <dcterms:created xsi:type="dcterms:W3CDTF">2026-07-29T17:30:23Z</dcterms:created>
  <dcterms:modified xsi:type="dcterms:W3CDTF">2026-07-29T17:30:23Z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