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Role of Petroleum Engineers in the Energy Transition of Indonesia Jakarta and Beyond</w:t>
      </w:r>
    </w:p>
    <w:p>
      <w:pPr>
        <w:pStyle w:val="BodyText"/>
      </w:pPr>
      <w:r>
        <w:t xml:space="preserve">By John Doe, PhD (Author)</w:t>
      </w:r>
    </w:p>
    <w:p>
      <w:pPr>
        <w:pStyle w:val="BodyText"/>
      </w:pPr>
      <w:r>
        <w:t xml:space="preserve">The global energy landscape is currently undergoing a profound transformation, characterized by an urgent shift towards renewable energy sources and stricter environmental regulations. Within this context, the role of the</w:t>
      </w:r>
      <w:r>
        <w:t xml:space="preserve"> </w:t>
      </w:r>
      <w:r>
        <w:rPr>
          <w:bCs/>
          <w:b/>
        </w:rPr>
        <w:t xml:space="preserve">Petroleum Engineer</w:t>
      </w:r>
      <w:r>
        <w:t xml:space="preserve"> </w:t>
      </w:r>
      <w:r>
        <w:t xml:space="preserve">has evolved from simply maximizing extraction efficiency to integrating sustainability practices into every phase of hydrocarbon production. Indonesia Jakarta serves as a critical focal point for this evolution, hosting some of Southeast Asia's most significant oil and gas infrastructure while simultaneously navigating complex socioeconomic demands. This paper examines the multifaceted contributions of petroleum engineering in Indonesia Jakarta, analyzing how technical expertise can bridge the gap between traditional fossil fuel reliance and a sustainable future.</w:t>
      </w:r>
    </w:p>
    <w:p>
      <w:pPr>
        <w:pStyle w:val="BodyText"/>
      </w:pPr>
      <w:r>
        <w:t xml:space="preserve">Introduction</w:t>
      </w:r>
    </w:p>
    <w:p>
      <w:pPr>
        <w:pStyle w:val="BodyText"/>
      </w:pPr>
      <w:r>
        <w:t xml:space="preserve">The demand for energy in Southeast Asia continues to rise, driven by rapid industrialization and population growth. Indonesia Jakarta remains at the epicenter of this dynamic environment. The nation's history with oil production dates back to the late 19th century, making it a mature market with extensive geological data and established operational frameworks. However, as global pressure mounts to reduce carbon footprints, local stakeholders in Indonesia Jakarta are increasingly seeking innovative solutions that maintain energy security without compromising environmental integrity.</w:t>
      </w:r>
    </w:p>
    <w:p>
      <w:pPr>
        <w:pStyle w:val="BodyText"/>
      </w:pPr>
      <w:r>
        <w:t xml:space="preserve">In this scenario, the</w:t>
      </w:r>
      <w:r>
        <w:t xml:space="preserve"> </w:t>
      </w:r>
      <w:r>
        <w:rPr>
          <w:bCs/>
          <w:b/>
        </w:rPr>
        <w:t xml:space="preserve">Petroleum Engineer</w:t>
      </w:r>
      <w:r>
        <w:t xml:space="preserve"> </w:t>
      </w:r>
      <w:r>
        <w:t xml:space="preserve">emerges not merely as a technician of extraction but as a strategic planner responsible for optimizing resource recovery while minimizing ecological impact. The challenges faced in Indonesia Jakarta are unique due to its archipelagic geography, complex geology, and strict regulatory environment. Engineers operating within this region must possess specialized knowledge regarding offshore drilling safety, reservoir management in mature fields, and the integration of digital technologies to enhance operational efficiency.</w:t>
      </w:r>
    </w:p>
    <w:p>
      <w:pPr>
        <w:pStyle w:val="BodyText"/>
      </w:pPr>
      <w:r>
        <w:t xml:space="preserve">Technical Challenges in Indonesia Jakarta</w:t>
      </w:r>
    </w:p>
    <w:p>
      <w:pPr>
        <w:pStyle w:val="BodyText"/>
      </w:pPr>
      <w:r>
        <w:t xml:space="preserve">The geological formations surrounding Indonesia Jakarta present distinct engineering challenges. Many oil fields in the vicinity are mature and exhibit declining natural pressure levels, necessitating enhanced oil recovery (EOR) techniques. Petroleum Engineers are tasked with designing and implementing methods such as water flooding, gas injection, or chemical EOR to extend the productive life of these assets.</w:t>
      </w:r>
    </w:p>
    <w:p>
      <w:pPr>
        <w:pStyle w:val="BodyText"/>
      </w:pPr>
      <w:r>
        <w:t xml:space="preserve">Furthermore, environmental considerations play a pivotal role in project planning in Indonesia Jakarta. The region is prone to seismic activity and faces strict government regulations regarding emissions and waste disposal. Consequently,</w:t>
      </w:r>
      <w:r>
        <w:t xml:space="preserve"> </w:t>
      </w:r>
      <w:r>
        <w:rPr>
          <w:bCs/>
          <w:b/>
        </w:rPr>
        <w:t xml:space="preserve">Petroleum Engineers</w:t>
      </w:r>
      <w:r>
        <w:t xml:space="preserve"> </w:t>
      </w:r>
      <w:r>
        <w:t xml:space="preserve">must adopt advanced modeling techniques to predict reservoir behavior accurately and mitigate risks associated with drilling operations. This involves rigorous simulation of subsurface conditions, ensuring that extraction activities do not destabilize the surrounding geological structures or contaminate local water sources.</w:t>
      </w:r>
    </w:p>
    <w:p>
      <w:pPr>
        <w:pStyle w:val="BodyText"/>
      </w:pPr>
      <w:r>
        <w:t xml:space="preserve">Safety is another paramount concern. In Indonesia Jakarta, where offshore platforms are integral to energy supply chains, engineers must adhere to international safety standards while addressing local logistical constraints. This requires a holistic approach that includes risk assessment protocols, emergency response planning, and continuous monitoring of structural integrity.</w:t>
      </w:r>
    </w:p>
    <w:p>
      <w:pPr>
        <w:pStyle w:val="BodyText"/>
      </w:pPr>
      <w:r>
        <w:t xml:space="preserve">Integration of Renewable Energy Systems</w:t>
      </w:r>
    </w:p>
    <w:p>
      <w:pPr>
        <w:pStyle w:val="BodyText"/>
      </w:pPr>
      <w:r>
        <w:t xml:space="preserve">A significant aspect of the modern</w:t>
      </w:r>
      <w:r>
        <w:t xml:space="preserve"> </w:t>
      </w:r>
      <w:r>
        <w:rPr>
          <w:bCs/>
          <w:b/>
        </w:rPr>
        <w:t xml:space="preserve">Petroleum Engineer</w:t>
      </w:r>
      <w:r>
        <w:t xml:space="preserve">’s role in Indonesia Jakarta involves the integration of renewable energy sources into existing hydrocarbon operations. This hybrid approach helps reduce the carbon intensity of oil and gas production. For instance, engineers are exploring ways to utilize offshore wind potential near Indonesia Jakarta to power drilling rigs, thereby reducing reliance on diesel generators and lowering greenhouse gas emissions.</w:t>
      </w:r>
    </w:p>
    <w:p>
      <w:pPr>
        <w:pStyle w:val="BodyText"/>
      </w:pPr>
      <w:r>
        <w:t xml:space="preserve">Additionally, there is growing interest in carbon capture and storage (CCS) technologies. Petroleum Engineers are uniquely positioned to lead CCS initiatives because they possess extensive knowledge of subsurface geology suitable for permanent carbon sequestration. In Indonesia Jakarta, identifying viable geological formations for CO2 injection could transform the region into a hub for low-carbon energy production.</w:t>
      </w:r>
    </w:p>
    <w:p>
      <w:pPr>
        <w:pStyle w:val="BodyText"/>
      </w:pPr>
      <w:r>
        <w:t xml:space="preserve">Socioeconomic Impacts and Community Engagement</w:t>
      </w:r>
    </w:p>
    <w:p>
      <w:pPr>
        <w:pStyle w:val="BodyText"/>
      </w:pPr>
      <w:r>
        <w:t xml:space="preserve">The work of</w:t>
      </w:r>
      <w:r>
        <w:t xml:space="preserve"> </w:t>
      </w:r>
      <w:r>
        <w:rPr>
          <w:bCs/>
          <w:b/>
        </w:rPr>
        <w:t xml:space="preserve">Petroleum Engineers</w:t>
      </w:r>
      <w:r>
        <w:t xml:space="preserve"> </w:t>
      </w:r>
      <w:r>
        <w:t xml:space="preserve">in Indonesia Jakarta extends beyond technical execution to encompass significant socioeconomic responsibilities. Local communities often depend on the oil and gas industry for employment and infrastructure development. Engineers must therefore engage with stakeholders to ensure that projects provide tangible benefits while mitigating negative social impacts such as displacement or pollution.</w:t>
      </w:r>
    </w:p>
    <w:p>
      <w:pPr>
        <w:pStyle w:val="BodyText"/>
      </w:pPr>
      <w:r>
        <w:t xml:space="preserve">Sustainable development goals (SDGs) are increasingly being incorporated into project frameworks in Indonesia Jakarta. This includes investing in local education programs, supporting small businesses, and ensuring transparent communication about environmental monitoring results. By fostering trust and collaboration,</w:t>
      </w:r>
      <w:r>
        <w:t xml:space="preserve"> </w:t>
      </w:r>
      <w:r>
        <w:rPr>
          <w:bCs/>
          <w:b/>
        </w:rPr>
        <w:t xml:space="preserve">Petroleum Engineers</w:t>
      </w:r>
      <w:r>
        <w:t xml:space="preserve"> </w:t>
      </w:r>
      <w:r>
        <w:t xml:space="preserve">can contribute to the long-term stability and prosperity of regions surrounding Indonesia Jakarta.</w:t>
      </w:r>
    </w:p>
    <w:p>
      <w:pPr>
        <w:pStyle w:val="BodyText"/>
      </w:pPr>
      <w:r>
        <w:t xml:space="preserve">Future Outlook</w:t>
      </w:r>
    </w:p>
    <w:p>
      <w:pPr>
        <w:pStyle w:val="BodyText"/>
      </w:pPr>
      <w:r>
        <w:t xml:space="preserve">The future of petroleum engineering in Indonesia Jakarta lies in innovation and adaptability. As the world moves towards a lower-carbon economy, professionals in this field must remain at the forefront of technological advancements. Digitalization, artificial intelligence, and machine learning offer new tools for optimizing operations and predicting maintenance needs.</w:t>
      </w:r>
    </w:p>
    <w:p>
      <w:pPr>
        <w:pStyle w:val="BodyText"/>
      </w:pPr>
      <w:r>
        <w:t xml:space="preserve">Moreover, regulatory trends globally will likely influence practices in Indonesia Jakarta. Engineers must stay informed about international standards and local policy changes to ensure compliance and competitiveness. Continuous professional development is essential for maintaining expertise in emerging areas such as geothermal energy integration, hydrogen production from natural gas, and advanced materials science for corrosion resistance.</w:t>
      </w:r>
    </w:p>
    <w:p>
      <w:pPr>
        <w:pStyle w:val="BodyText"/>
      </w:pPr>
      <w:r>
        <w:t xml:space="preserve">In conclusion, the</w:t>
      </w:r>
      <w:r>
        <w:t xml:space="preserve"> </w:t>
      </w:r>
      <w:r>
        <w:rPr>
          <w:bCs/>
          <w:b/>
        </w:rPr>
        <w:t xml:space="preserve">Petroleum Engineer</w:t>
      </w:r>
      <w:r>
        <w:t xml:space="preserve"> </w:t>
      </w:r>
      <w:r>
        <w:t xml:space="preserve">plays a vital role in shaping the energy landscape of Indonesia Jakarta. By combining technical excellence with environmental stewardship and social responsibility, these professionals can help balance immediate energy needs with long-term sustainability goals. As Indonesia Jakarta continues to evolve as an economic hub, the contributions of petroleum engineers will remain indispensable in navigating the complexities of global energy transition.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2026-07-29T13:20:23Z</dcterms:created>
  <dcterms:modified xsi:type="dcterms:W3CDTF">2026-07-29T13:20:23Z</dcterms:modified>
</cp:coreProperties>
</file>

<file path=docProps/custom.xml><?xml version="1.0" encoding="utf-8"?>
<Properties xmlns="http://schemas.openxmlformats.org/officeDocument/2006/custom-properties" xmlns:vt="http://schemas.openxmlformats.org/officeDocument/2006/docPropsVTypes"/>
</file>