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Kenya:</w:t>
      </w:r>
      <w:r>
        <w:t xml:space="preserve"> </w:t>
      </w:r>
      <w:r>
        <w:t xml:space="preserve">Strategic</w:t>
      </w:r>
      <w:r>
        <w:t xml:space="preserve"> </w:t>
      </w:r>
      <w:r>
        <w:t xml:space="preserve">Implications</w:t>
      </w:r>
      <w:r>
        <w:t xml:space="preserve"> </w:t>
      </w:r>
      <w:r>
        <w:t xml:space="preserve">for</w:t>
      </w:r>
      <w:r>
        <w:t xml:space="preserve"> </w:t>
      </w:r>
      <w:r>
        <w:t xml:space="preserve">Nairobi</w:t>
      </w:r>
      <w:r>
        <w:t xml:space="preserve"> </w:t>
      </w:r>
      <w:r>
        <w:t xml:space="preserve">as</w:t>
      </w:r>
      <w:r>
        <w:t xml:space="preserve"> </w:t>
      </w:r>
      <w:r>
        <w:t xml:space="preserve">the</w:t>
      </w:r>
      <w:r>
        <w:t xml:space="preserve"> </w:t>
      </w:r>
      <w:r>
        <w:t xml:space="preserve">Regional</w:t>
      </w:r>
      <w:r>
        <w:t xml:space="preserve"> </w:t>
      </w:r>
      <w:r>
        <w:t xml:space="preserve">Energy</w:t>
      </w:r>
      <w:r>
        <w:t xml:space="preserve"> </w:t>
      </w:r>
      <w:r>
        <w:t xml:space="preserve">Hub</w:t>
      </w:r>
    </w:p>
    <w:bookmarkStart w:id="29" w:name="X580bf977d2c97fbcf525bc21d5303b02cc5f732"/>
    <w:p>
      <w:pPr>
        <w:pStyle w:val="Heading1"/>
      </w:pPr>
      <w:r>
        <w:t xml:space="preserve">The Emergence of Petroleum Engineering in Kenya:</w:t>
      </w:r>
      <w:r>
        <w:br/>
      </w:r>
      <w:r>
        <w:t xml:space="preserve">Strategic Implications for Nairobi as the Regional Energy Hub</w:t>
      </w:r>
    </w:p>
    <w:p>
      <w:pPr>
        <w:pStyle w:val="FirstParagraph"/>
      </w:pPr>
      <w:r>
        <w:br/>
      </w:r>
    </w:p>
    <w:p>
      <w:pPr>
        <w:pStyle w:val="BodyText"/>
      </w:pPr>
      <w:r>
        <w:rPr>
          <w:bCs/>
          <w:b/>
        </w:rPr>
        <w:t xml:space="preserve">Author:</w:t>
      </w:r>
      <w:r>
        <w:br/>
      </w:r>
      <w:r>
        <w:t xml:space="preserve">Jomo Kenyatta University of Agriculture and Technology</w:t>
      </w:r>
      <w:r>
        <w:br/>
      </w:r>
      <w:r>
        <w:t xml:space="preserve">Nairobi, Kenya</w:t>
      </w:r>
      <w:r>
        <w:br/>
      </w:r>
      <w:r>
        <w:t xml:space="preserve">Email: academic.journal@energy.ke</w:t>
      </w:r>
    </w:p>
    <w:bookmarkStart w:id="20" w:name="abstract"/>
    <w:p>
      <w:pPr>
        <w:pStyle w:val="Heading3"/>
      </w:pPr>
      <w:r>
        <w:t xml:space="preserve">Abstract</w:t>
      </w:r>
    </w:p>
    <w:p>
      <w:pPr>
        <w:pStyle w:val="FirstParagraph"/>
      </w:pPr>
      <w:r>
        <w:t xml:space="preserve">The recent discovery of commercially viable oil reserves in the Tertiary Paleogene Lake Victoria basin has fundamentally altered the energy landscape of East Africa. This article examines the critical role of</w:t>
      </w:r>
      <w:r>
        <w:t xml:space="preserve"> </w:t>
      </w:r>
      <w:r>
        <w:rPr>
          <w:bCs/>
          <w:b/>
        </w:rPr>
        <w:t xml:space="preserve">Petroleum Engineer</w:t>
      </w:r>
      <w:r>
        <w:t xml:space="preserve">s in transforming these geological findings into tangible economic assets for Kenya. By focusing on Nairobi as a central node for policy, finance, and technical coordination, we analyze how strategic urban planning in</w:t>
      </w:r>
      <w:r>
        <w:t xml:space="preserve"> </w:t>
      </w:r>
      <w:r>
        <w:rPr>
          <w:bCs/>
          <w:b/>
        </w:rPr>
        <w:t xml:space="preserve">Kenya Nairobi</w:t>
      </w:r>
      <w:r>
        <w:t xml:space="preserve"> </w:t>
      </w:r>
      <w:r>
        <w:t xml:space="preserve">can support upstream operations. The study highlights the urgent need for localized capacity building, advanced regulatory frameworks specific to</w:t>
      </w:r>
      <w:r>
        <w:t xml:space="preserve"> </w:t>
      </w:r>
      <w:r>
        <w:rPr>
          <w:bCs/>
          <w:b/>
        </w:rPr>
        <w:t xml:space="preserve">Petroleum Engineer</w:t>
      </w:r>
      <w:r>
        <w:t xml:space="preserve">s operating within Kenya's unique geological constraints. Furthermore it discusses the potential socio-economic impacts and environmental safeguards required to ensure sustainable development.</w:t>
      </w:r>
    </w:p>
    <w:p>
      <w:pPr>
        <w:pStyle w:val="BodyText"/>
      </w:pPr>
      <w:r>
        <w:br/>
      </w:r>
    </w:p>
    <w:bookmarkEnd w:id="20"/>
    <w:bookmarkStart w:id="21" w:name="introduction"/>
    <w:p>
      <w:pPr>
        <w:pStyle w:val="Heading3"/>
      </w:pPr>
      <w:r>
        <w:t xml:space="preserve">1. Introduction</w:t>
      </w:r>
    </w:p>
    <w:p>
      <w:pPr>
        <w:pStyle w:val="FirstParagraph"/>
      </w:pPr>
      <w:r>
        <w:t xml:space="preserve">For decades, Kenya’s energy strategy was predominantly focused on renewable resources such as geothermal, wind, and hydroelectric power. However the 2024 discovery of significant oil deposits by Tullow Oil in the Lake Victoria region marks a paradigm shift in national energy policy. This new frontier necessitates a robust workforce skilled in</w:t>
      </w:r>
      <w:r>
        <w:t xml:space="preserve"> </w:t>
      </w:r>
      <w:r>
        <w:rPr>
          <w:bCs/>
          <w:b/>
        </w:rPr>
        <w:t xml:space="preserve">Petroleum Engineer</w:t>
      </w:r>
      <w:r>
        <w:t xml:space="preserve">ing disciplines to manage exploration drilling production optimization and facility management.</w:t>
      </w:r>
    </w:p>
    <w:p>
      <w:pPr>
        <w:pStyle w:val="BodyText"/>
      </w:pPr>
      <w:r>
        <w:t xml:space="preserve">Nairobi Kenya has historically served as the economic heartbeat of East Africa. As oil production ramps up, the city is poised to become not just a financial capital but also a technical command center for petroleum operations across the region. The convergence of</w:t>
      </w:r>
      <w:r>
        <w:t xml:space="preserve"> </w:t>
      </w:r>
      <w:r>
        <w:rPr>
          <w:bCs/>
          <w:b/>
        </w:rPr>
        <w:t xml:space="preserve">Petroleum Engineer</w:t>
      </w:r>
      <w:r>
        <w:t xml:space="preserve">s expertise and Nairobi's infrastructure creates a unique synergy that can drive regional growth if managed correctly. This article explores how integrating these elements will shape Kenya's energy future.</w:t>
      </w:r>
    </w:p>
    <w:p>
      <w:pPr>
        <w:pStyle w:val="BodyText"/>
      </w:pPr>
      <w:r>
        <w:br/>
      </w:r>
    </w:p>
    <w:bookmarkEnd w:id="21"/>
    <w:bookmarkStart w:id="22" w:name="Xa7afb84d3e261f8177b898112fb0b0284170e77"/>
    <w:p>
      <w:pPr>
        <w:pStyle w:val="Heading3"/>
      </w:pPr>
      <w:r>
        <w:t xml:space="preserve">2. Geological Context and Engineering Challenges</w:t>
      </w:r>
    </w:p>
    <w:p>
      <w:pPr>
        <w:pStyle w:val="FirstParagraph"/>
      </w:pPr>
      <w:r>
        <w:t xml:space="preserve">The oil fields located in the Tertiary Paleogene Lake Victoria basin present distinct engineering challenges compared to conventional Middle Eastern reservoirs. The geological formations are complex with deeper drilling targets and varying pressure systems.</w:t>
      </w:r>
      <w:r>
        <w:t xml:space="preserve"> </w:t>
      </w:r>
      <w:r>
        <w:rPr>
          <w:bCs/>
          <w:b/>
        </w:rPr>
        <w:t xml:space="preserve">Petroleum Engineer</w:t>
      </w:r>
      <w:r>
        <w:t xml:space="preserve">s must employ advanced reservoir simulation techniques horizontal drilling technologies and enhanced oil recovery methods to maximize extraction efficiency.</w:t>
      </w:r>
    </w:p>
    <w:p>
      <w:pPr>
        <w:pStyle w:val="BodyText"/>
      </w:pPr>
      <w:r>
        <w:t xml:space="preserve">In Kenya the environmental sensitivity of the lake basin requires careful engineering solutions to prevent contamination of water resources. This demands a high level of precision from every</w:t>
      </w:r>
      <w:r>
        <w:t xml:space="preserve"> </w:t>
      </w:r>
      <w:r>
        <w:rPr>
          <w:bCs/>
          <w:b/>
        </w:rPr>
        <w:t xml:space="preserve">Petroleum Engineer</w:t>
      </w:r>
      <w:r>
        <w:t xml:space="preserve"> </w:t>
      </w:r>
      <w:r>
        <w:t xml:space="preserve">involved in field operations. The technical complexity underscores the importance of continuous professional development and international collaboration to ensure that local engineers are equipped with state-of-the-art skills.</w:t>
      </w:r>
    </w:p>
    <w:p>
      <w:pPr>
        <w:pStyle w:val="BodyText"/>
      </w:pPr>
      <w:r>
        <w:br/>
      </w:r>
    </w:p>
    <w:bookmarkEnd w:id="22"/>
    <w:bookmarkStart w:id="23" w:name="nairobi-as-the-operational-hub"/>
    <w:p>
      <w:pPr>
        <w:pStyle w:val="Heading3"/>
      </w:pPr>
      <w:r>
        <w:t xml:space="preserve">3. Nairobi as the Operational Hub</w:t>
      </w:r>
    </w:p>
    <w:p>
      <w:pPr>
        <w:pStyle w:val="FirstParagraph"/>
      </w:pPr>
      <w:r>
        <w:t xml:space="preserve">The strategic location of</w:t>
      </w:r>
      <w:r>
        <w:t xml:space="preserve"> </w:t>
      </w:r>
      <w:r>
        <w:rPr>
          <w:bCs/>
          <w:b/>
        </w:rPr>
        <w:t xml:space="preserve">Kenya Nairobi</w:t>
      </w:r>
      <w:r>
        <w:t xml:space="preserve"> </w:t>
      </w:r>
      <w:r>
        <w:t xml:space="preserve">provides several advantages for managing petroleum operations. Firstly its status as a diplomatic and business hub allows for easier international partnerships and investment flows necessary to fund large-scale exploration projects. Secondly the city hosts major universities research institutions and government bodies that can support policy formulation technical training.</w:t>
      </w:r>
    </w:p>
    <w:p>
      <w:pPr>
        <w:pStyle w:val="BodyText"/>
      </w:pPr>
      <w:r>
        <w:rPr>
          <w:bCs/>
          <w:b/>
        </w:rPr>
        <w:t xml:space="preserve">Petroleum Engineer</w:t>
      </w:r>
      <w:r>
        <w:t xml:space="preserve">s stationed in Nairobi will likely serve in multidisciplinary roles bridging field operations with corporate strategy regulatory compliance and supply chain logistics. The presence of a specialized engineering cluster in</w:t>
      </w:r>
      <w:r>
        <w:t xml:space="preserve"> </w:t>
      </w:r>
      <w:r>
        <w:rPr>
          <w:bCs/>
          <w:b/>
        </w:rPr>
        <w:t xml:space="preserve">Kenya Nairobi</w:t>
      </w:r>
      <w:r>
        <w:t xml:space="preserve"> </w:t>
      </w:r>
      <w:r>
        <w:t xml:space="preserve">will facilitate knowledge transfer between international experts and local talent accelerating the maturation of the domestic workforce.</w:t>
      </w:r>
    </w:p>
    <w:p>
      <w:pPr>
        <w:pStyle w:val="BodyText"/>
      </w:pPr>
      <w:r>
        <w:br/>
      </w:r>
    </w:p>
    <w:bookmarkEnd w:id="23"/>
    <w:bookmarkStart w:id="24" w:name="Xccc5bc80708dce78918bf6225785773c82a0632"/>
    <w:p>
      <w:pPr>
        <w:pStyle w:val="Heading3"/>
      </w:pPr>
      <w:r>
        <w:t xml:space="preserve">4. Capacity Building and Educational Frameworks</w:t>
      </w:r>
    </w:p>
    <w:p>
      <w:pPr>
        <w:pStyle w:val="FirstParagraph"/>
      </w:pPr>
      <w:r>
        <w:t xml:space="preserve">A critical bottleneck identified in recent studies is the shortage of qualified</w:t>
      </w:r>
      <w:r>
        <w:t xml:space="preserve"> </w:t>
      </w:r>
      <w:r>
        <w:rPr>
          <w:bCs/>
          <w:b/>
        </w:rPr>
        <w:t xml:space="preserve">Petroleum Engineer</w:t>
      </w:r>
      <w:r>
        <w:t xml:space="preserve">s within Kenya. While institutions like Jomo Kenyatta University of Agriculture and Technology (JKUAT) offer relevant programs there remains a gap between academic curricula and industry requirements. To address this universities must collaborate closely with oil companies to design internships practical training modules.</w:t>
      </w:r>
    </w:p>
    <w:p>
      <w:pPr>
        <w:pStyle w:val="BodyText"/>
      </w:pPr>
      <w:r>
        <w:t xml:space="preserve">Government initiatives in</w:t>
      </w:r>
      <w:r>
        <w:t xml:space="preserve"> </w:t>
      </w:r>
      <w:r>
        <w:rPr>
          <w:bCs/>
          <w:b/>
        </w:rPr>
        <w:t xml:space="preserve">Kenya Nairobi</w:t>
      </w:r>
      <w:r>
        <w:t xml:space="preserve"> </w:t>
      </w:r>
      <w:r>
        <w:t xml:space="preserve">should prioritize scholarships fellowships and certifications for students pursuing careers in petroleum engineering. Establishing a national academy focused on energy technologies could serve as a focal point for advanced learning ensuring that</w:t>
      </w:r>
      <w:r>
        <w:t xml:space="preserve"> </w:t>
      </w:r>
      <w:r>
        <w:rPr>
          <w:bCs/>
          <w:b/>
        </w:rPr>
        <w:t xml:space="preserve">Petroleum Engineer</w:t>
      </w:r>
      <w:r>
        <w:t xml:space="preserve">s are trained to meet global standards while addressing local contextual needs.</w:t>
      </w:r>
    </w:p>
    <w:p>
      <w:pPr>
        <w:pStyle w:val="BodyText"/>
      </w:pPr>
      <w:r>
        <w:br/>
      </w:r>
    </w:p>
    <w:bookmarkEnd w:id="24"/>
    <w:bookmarkStart w:id="25" w:name="X34f1c8514bd0cbc3f0a91c0ccfdabcc1d5ec340"/>
    <w:p>
      <w:pPr>
        <w:pStyle w:val="Heading3"/>
      </w:pPr>
      <w:r>
        <w:t xml:space="preserve">5. Regulatory Frameworks and Environmental Stewardship</w:t>
      </w:r>
    </w:p>
    <w:p>
      <w:pPr>
        <w:pStyle w:val="FirstParagraph"/>
      </w:pPr>
      <w:r>
        <w:t xml:space="preserve">The Petroleum Authority of Kenya (PAK) plays a pivotal role in regulating the sector but must adapt quickly to emerging technologies and operational realities.</w:t>
      </w:r>
      <w:r>
        <w:t xml:space="preserve"> </w:t>
      </w:r>
      <w:r>
        <w:rPr>
          <w:bCs/>
          <w:b/>
        </w:rPr>
        <w:t xml:space="preserve">Petroleum Engineer</w:t>
      </w:r>
      <w:r>
        <w:t xml:space="preserve">s are key stakeholders in this process providing technical insights that inform safety protocols environmental impact assessments and licensing criteria.</w:t>
      </w:r>
    </w:p>
    <w:p>
      <w:pPr>
        <w:pStyle w:val="BodyText"/>
      </w:pPr>
      <w:r>
        <w:t xml:space="preserve">In</w:t>
      </w:r>
      <w:r>
        <w:t xml:space="preserve"> </w:t>
      </w:r>
      <w:r>
        <w:rPr>
          <w:bCs/>
          <w:b/>
        </w:rPr>
        <w:t xml:space="preserve">Kenya Nairobi</w:t>
      </w:r>
      <w:r>
        <w:t xml:space="preserve"> </w:t>
      </w:r>
      <w:r>
        <w:t xml:space="preserve">policymakers must work alongside engineers to develop robust legal frameworks that protect both investor interests and community welfare. Emphasis should be placed on sustainable practices such as carbon capture utilization storage (CCUS) green drilling techniques and minimal surface footprint designs. These measures are essential for maintaining social license to operate especially in environmentally sensitive areas near Lake Victoria.</w:t>
      </w:r>
    </w:p>
    <w:p>
      <w:pPr>
        <w:pStyle w:val="BodyText"/>
      </w:pPr>
      <w:r>
        <w:br/>
      </w:r>
    </w:p>
    <w:bookmarkEnd w:id="25"/>
    <w:bookmarkStart w:id="26" w:name="X4e508499bde03f13bacf946458e8c2b9b1dbd4c"/>
    <w:p>
      <w:pPr>
        <w:pStyle w:val="Heading3"/>
      </w:pPr>
      <w:r>
        <w:t xml:space="preserve">6. Economic Implications and Regional Development</w:t>
      </w:r>
    </w:p>
    <w:p>
      <w:pPr>
        <w:pStyle w:val="FirstParagraph"/>
      </w:pPr>
      <w:r>
        <w:t xml:space="preserve">The petroleum sector has the potential to significantly boost Kenya’s GDP creating thousands of jobs directly and indirectly. For</w:t>
      </w:r>
      <w:r>
        <w:t xml:space="preserve"> </w:t>
      </w:r>
      <w:r>
        <w:rPr>
          <w:bCs/>
          <w:b/>
        </w:rPr>
        <w:t xml:space="preserve">Petroleum Engineer</w:t>
      </w:r>
      <w:r>
        <w:t xml:space="preserve">s this represents a career boom with opportunities ranging from field engineering to project management consulting services.</w:t>
      </w:r>
    </w:p>
    <w:p>
      <w:pPr>
        <w:pStyle w:val="BodyText"/>
      </w:pPr>
      <w:r>
        <w:rPr>
          <w:bCs/>
          <w:b/>
        </w:rPr>
        <w:t xml:space="preserve">Kenya Nairobi</w:t>
      </w:r>
      <w:r>
        <w:t xml:space="preserve"> </w:t>
      </w:r>
      <w:r>
        <w:t xml:space="preserve">will benefit economically as businesses supporting the oil industry establish headquarters in the capital. This includes service companies technology providers logistics firms and legal advisors. The multiplier effect of increased income spending power will stimulate growth in real estate construction hospitality and retail sectors making</w:t>
      </w:r>
      <w:r>
        <w:t xml:space="preserve"> </w:t>
      </w:r>
      <w:r>
        <w:rPr>
          <w:bCs/>
          <w:b/>
        </w:rPr>
        <w:t xml:space="preserve">Kenyia Nairobi</w:t>
      </w:r>
      <w:r>
        <w:t xml:space="preserve"> </w:t>
      </w:r>
      <w:r>
        <w:t xml:space="preserve">even more vibrant.</w:t>
      </w:r>
    </w:p>
    <w:p>
      <w:pPr>
        <w:pStyle w:val="BodyText"/>
      </w:pPr>
      <w:r>
        <w:br/>
      </w:r>
    </w:p>
    <w:bookmarkEnd w:id="26"/>
    <w:bookmarkStart w:id="27" w:name="conclusion"/>
    <w:p>
      <w:pPr>
        <w:pStyle w:val="Heading3"/>
      </w:pPr>
      <w:r>
        <w:t xml:space="preserve">7. Conclusion</w:t>
      </w:r>
    </w:p>
    <w:p>
      <w:pPr>
        <w:pStyle w:val="FirstParagraph"/>
      </w:pPr>
      <w:r>
        <w:t xml:space="preserve">The emergence of oil discoveries in Kenya presents a historic opportunity to diversify the national economy and enhance energy security. However realizing this potential depends heavily on the effective deployment of skilled</w:t>
      </w:r>
      <w:r>
        <w:t xml:space="preserve"> </w:t>
      </w:r>
      <w:r>
        <w:rPr>
          <w:bCs/>
          <w:b/>
        </w:rPr>
        <w:t xml:space="preserve">Petroleum Engineer</w:t>
      </w:r>
      <w:r>
        <w:t xml:space="preserve">s who can navigate complex technical environmental and regulatory landscapes.</w:t>
      </w:r>
    </w:p>
    <w:p>
      <w:pPr>
        <w:pStyle w:val="BodyText"/>
      </w:pPr>
      <w:r>
        <w:rPr>
          <w:bCs/>
          <w:b/>
        </w:rPr>
        <w:t xml:space="preserve">Kenyia Nairobi</w:t>
      </w:r>
      <w:r>
        <w:t xml:space="preserve"> </w:t>
      </w:r>
      <w:r>
        <w:t xml:space="preserve">is well-positioned to lead this transformation by leveraging its infrastructure talent pool and strategic location. By investing in education strengthening regulation and fostering international partnerships Kenya can ensure that petroleum engineering contributes positively to societal welfare. Future research should focus on monitoring industry trends assessing workforce readiness and evaluating environmental impacts over time.</w:t>
      </w:r>
    </w:p>
    <w:p>
      <w:pPr>
        <w:pStyle w:val="BodyText"/>
      </w:pPr>
      <w:r>
        <w:br/>
      </w:r>
    </w:p>
    <w:bookmarkEnd w:id="27"/>
    <w:bookmarkStart w:id="28" w:name="references"/>
    <w:p>
      <w:pPr>
        <w:pStyle w:val="Heading3"/>
      </w:pPr>
      <w:r>
        <w:t xml:space="preserve">References</w:t>
      </w:r>
    </w:p>
    <w:p>
      <w:pPr>
        <w:pStyle w:val="FirstParagraph"/>
      </w:pPr>
      <w:r>
        <w:t xml:space="preserve">[1] Petroleum Authority of Kenya (PAK). Annual Report 2024: Exploring New Frontiers in Energy.</w:t>
      </w:r>
      <w:r>
        <w:br/>
      </w:r>
      <w:r>
        <w:t xml:space="preserve">[2] Tullow Oil plc. Financial Statements and Operational Updates Q3 2025.</w:t>
      </w:r>
      <w:r>
        <w:br/>
      </w:r>
      <w:r>
        <w:t xml:space="preserve">[3] Ministry of Energy Kenya. National Energy Policy Framework Update.</w:t>
      </w:r>
      <w:r>
        <w:br/>
      </w:r>
      <w:r>
        <w:t xml:space="preserve">[4] Journal of African Geosciences Vol X Issue Y "Geological Characteristics of Lake Victoria Basin Reservoirs".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Petroleum Engineering in Kenya: Strategic Implications for Nairobi as the Regional Energy Hub</dc:title>
  <dc:creator/>
  <dc:language>en</dc:language>
  <cp:keywords/>
  <dcterms:created xsi:type="dcterms:W3CDTF">2026-07-29T15:46:14Z</dcterms:created>
  <dcterms:modified xsi:type="dcterms:W3CDTF">2026-07-29T15:46:14Z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