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Regional</w:t>
      </w:r>
      <w:r>
        <w:t xml:space="preserve"> </w:t>
      </w:r>
      <w:r>
        <w:t xml:space="preserve">Geopolitics</w:t>
      </w:r>
    </w:p>
    <w:bookmarkStart w:id="29" w:name="X6ea24210e9f189aed870040216ae5d1bd4a103a"/>
    <w:p>
      <w:pPr>
        <w:pStyle w:val="Heading1"/>
      </w:pPr>
      <w:r>
        <w:t xml:space="preserve">The Evolution and Strategic Imperatives of the Petroleum Engineer in Morocco Casablanca: Navigating Energy Transition and Regional Geopolitics</w:t>
      </w:r>
    </w:p>
    <w:p>
      <w:pPr>
        <w:pStyle w:val="FirstParagraph"/>
      </w:pPr>
      <w:r>
        <w:rPr>
          <w:bCs/>
          <w:b/>
        </w:rPr>
        <w:t xml:space="preserve">Alexandre Dubois</w:t>
      </w:r>
      <w:r>
        <w:t xml:space="preserve">, Ph.D.</w:t>
      </w:r>
      <w:r>
        <w:br/>
      </w:r>
      <w:r>
        <w:t xml:space="preserve">Department of Energy Systems Engineering, Mohammed VI Polytechnic University</w:t>
      </w:r>
      <w:r>
        <w:br/>
      </w:r>
      <w:r>
        <w:t xml:space="preserve">Casablanca, Morocco</w:t>
      </w:r>
    </w:p>
    <w:bookmarkStart w:id="20" w:name="abstract"/>
    <w:p>
      <w:pPr>
        <w:pStyle w:val="Heading3"/>
      </w:pPr>
      <w:r>
        <w:t xml:space="preserve">Abstract</w:t>
      </w:r>
    </w:p>
    <w:p>
      <w:pPr>
        <w:pStyle w:val="FirstParagraph"/>
      </w:pPr>
      <w:r>
        <w:t xml:space="preserve">This article critically examines the evolving role of the petroleum engineer within the specific socio-economic and geological context of Morocco Casablanca. As a burgeoning hub for North African energy services, Casablanca serves as the strategic nerve center where technical expertise meets international investment and local policy implementation. This paper analyzes how petroleum engineers operating in or anchored by this metropolitan epicenter must navigate complex challenges, including unconventional resource extraction in onshore basins, the integration of digital technologies (Industry 4.0), and the urgent imperative of aligning traditional hydrocarbon operations with Morocco’s ambitious renewable energy goals. Furthermore, we explore how Casablanca acts as a talent incubator and operational headquarters for multinational entities engaging with West African frontiers. The findings suggest that the modern petroleum engineer in this region is no longer solely a technical operator but must function as a strategic liaison between global energy markets, local regulatory frameworks, and sustainable development mandates.</w:t>
      </w:r>
    </w:p>
    <w:bookmarkEnd w:id="20"/>
    <w:bookmarkStart w:id="21" w:name="introduction"/>
    <w:p>
      <w:pPr>
        <w:pStyle w:val="Heading2"/>
      </w:pPr>
      <w:r>
        <w:t xml:space="preserve">1. Introduction</w:t>
      </w:r>
    </w:p>
    <w:p>
      <w:pPr>
        <w:pStyle w:val="FirstParagraph"/>
      </w:pPr>
      <w:r>
        <w:t xml:space="preserve">The global energy landscape is undergoing a profound transformation, characterized by the dual pressures of decarbonization and persistent demand for hydrocarbon security. In this context, the role of the petroleum engineer has expanded far beyond traditional reservoir simulation and drilling optimization. Nowhere is this expansion more evident than in Morocco Casablanca, a city that has rapidly emerged as the commercial and technological capital of Morocco’s energy sector. While Morocco lacks significant proven offshore reserves compared to its North African neighbors such as Algeria or Egypt, it possesses substantial onshore potential and serves as the logistical and administrative headquarters for numerous international oil companies (IOCs) exploring West Africa.</w:t>
      </w:r>
    </w:p>
    <w:p>
      <w:pPr>
        <w:pStyle w:val="BodyText"/>
      </w:pPr>
      <w:r>
        <w:t xml:space="preserve">This article argues that the petroleum engineer based in Morocco Casablanca operates at a unique intersection. Unlike engineers located directly at remote well sites, those anchored in Casablanca are responsible for strategic oversight, regulatory compliance with Moroccan hydrocarbon laws, and the integration of cutting-edge digital solutions provided by the city’s growing tech ecosystem. The purpose of this study is to delineate these multi-faceted responsibilities and to assess how the local workforce contributes to national energy security while adapting to global environmental standards.</w:t>
      </w:r>
    </w:p>
    <w:bookmarkEnd w:id="21"/>
    <w:bookmarkStart w:id="22" w:name="X99461fddccef447114a6f494369d1f1f6daa078"/>
    <w:p>
      <w:pPr>
        <w:pStyle w:val="Heading2"/>
      </w:pPr>
      <w:r>
        <w:t xml:space="preserve">2. The Geological Context and Operational Scope</w:t>
      </w:r>
    </w:p>
    <w:p>
      <w:pPr>
        <w:pStyle w:val="FirstParagraph"/>
      </w:pPr>
      <w:r>
        <w:t xml:space="preserve">To understand the technical demands placed on petroleum engineers in this region, one must first appreciate the geological complexity of Morocco’s sedimentary basins. The primary areas of interest include the Gharb, Koudia, and Oujda basins. These onshore structures present significant challenges related to mature field management and enhanced oil recovery (EOR) techniques. Petroleum engineers stationed in Casablanca often coordinate with subsurface teams to optimize production from these aging fields using advanced modeling software.</w:t>
      </w:r>
    </w:p>
    <w:p>
      <w:pPr>
        <w:pStyle w:val="BodyText"/>
      </w:pPr>
      <w:r>
        <w:t xml:space="preserve">Furthermore, the recent exploration efforts off the Atlantic coast have introduced new variables. Although offshore activity is nascent compared to other regions, the potential discovery of shale gas and conventional reserves requires engineers proficient in unconventional resource evaluation. The petroleum engineer must therefore possess a hybrid skill set: traditional petroleum engineering principles applied to onshore maturity challenges, alongside emerging competencies in basin modeling for frontier offshore exploration projects managed from the Casablanca corporate HQ.</w:t>
      </w:r>
    </w:p>
    <w:bookmarkEnd w:id="22"/>
    <w:bookmarkStart w:id="23" w:name="X57e22942230f4c7c1830163e9bb39f02b86357f"/>
    <w:p>
      <w:pPr>
        <w:pStyle w:val="Heading2"/>
      </w:pPr>
      <w:r>
        <w:t xml:space="preserve">3. Casablanca as a Hub for Energy Services and Innovation</w:t>
      </w:r>
    </w:p>
    <w:p>
      <w:pPr>
        <w:pStyle w:val="FirstParagraph"/>
      </w:pPr>
      <w:r>
        <w:t xml:space="preserve">Morocco Casablanca has cultivated a robust ecosystem of oilfield service companies (OFSCs), engineering consultancies, and academic institutions. This concentration creates a unique environment for the petroleum engineer. Rather than being isolated in remote camps, engineers in this urban center engage with interdisciplinary teams comprising data scientists, environmental specialists, and policy analysts.</w:t>
      </w:r>
    </w:p>
    <w:p>
      <w:pPr>
        <w:pStyle w:val="BodyText"/>
      </w:pPr>
      <w:r>
        <w:t xml:space="preserve">The integration of Industry 4.0 technologies is particularly pronounced in Casablanca’s energy sector. Petroleum engineers are increasingly required to utilize artificial intelligence (AI) for predictive maintenance of drilling rigs and real-time reservoir monitoring. The city hosts several innovation hubs where local engineering talent develops proprietary software solutions for leak detection, production optimization, and carbon capture readiness. Consequently, the job description of a petroleum engineer in this locale now heavily emphasizes digital literacy alongside core geological and mechanical competencies.</w:t>
      </w:r>
    </w:p>
    <w:bookmarkEnd w:id="23"/>
    <w:bookmarkStart w:id="24" w:name="X069853d2beedcbeda1545873d4bef452c17aa59"/>
    <w:p>
      <w:pPr>
        <w:pStyle w:val="Heading2"/>
      </w:pPr>
      <w:r>
        <w:t xml:space="preserve">4. Navigating the Energy Transition: A Strategic Imperative</w:t>
      </w:r>
    </w:p>
    <w:p>
      <w:pPr>
        <w:pStyle w:val="FirstParagraph"/>
      </w:pPr>
      <w:r>
        <w:t xml:space="preserve">A critical dimension of the petroleum engineer’s role in Morocco Casablanca is the alignment with national energy policy. The Kingdom of Morocco has set ambitious targets to derive 52% of its installed power capacity from renewables by 2030. For the petroleum engineer, this transition does not mean obsolescence but rather adaptation. There is a growing demand for "hybrid" energy professionals who can manage hydrocarbon assets while contributing to solar and wind farm integration projects.</w:t>
      </w:r>
    </w:p>
    <w:p>
      <w:pPr>
        <w:pStyle w:val="BodyText"/>
      </w:pPr>
      <w:r>
        <w:t xml:space="preserve">In Casablanca, major energy firms are retraining their petroleum engineers to work on carbon capture, utilization, and storage (CCUS) initiatives. Given Morocco’s strategic location and geological formations suitable for CO2 sequestration, the petroleum engineer is pivotal in assessing the integrity of storage sites. This shift represents a paradigm change: the engineer must balance profitability with environmental stewardship, ensuring that legacy hydrocarbon operations are minimized in their carbon footprint while facilitating the broader energy transition.</w:t>
      </w:r>
    </w:p>
    <w:bookmarkEnd w:id="24"/>
    <w:bookmarkStart w:id="25" w:name="X98dad999a62d9b549be65e95eac0290229a468d"/>
    <w:p>
      <w:pPr>
        <w:pStyle w:val="Heading2"/>
      </w:pPr>
      <w:r>
        <w:t xml:space="preserve">5. Geopolitical Implications and West African Frontiers</w:t>
      </w:r>
    </w:p>
    <w:p>
      <w:pPr>
        <w:pStyle w:val="FirstParagraph"/>
      </w:pPr>
      <w:r>
        <w:t xml:space="preserve">The strategic importance of Morocco Casablanca extends beyond national borders. The city serves as a gateway for multinational corporations exploring hydrocarbon resources in neighboring West African nations, including Mauritania and Senegal, which have recently made major offshore discoveries. Petroleum engineers based in Casablanca often manage the upstream project development phases for these transnational projects.</w:t>
      </w:r>
    </w:p>
    <w:p>
      <w:pPr>
        <w:pStyle w:val="BodyText"/>
      </w:pPr>
      <w:r>
        <w:t xml:space="preserve">This geopolitical role requires engineers to possess strong cross-cultural communication skills and an understanding of international regulatory frameworks. They act as intermediaries between global capital providers and local governments, ensuring that exploration activities comply with both Moroccan standards and international best practices. The stability of Casablanca as a financial center makes it the preferred location for managing risk mitigation strategies related to these frontier assets.</w:t>
      </w:r>
    </w:p>
    <w:bookmarkEnd w:id="25"/>
    <w:bookmarkStart w:id="26" w:name="X0fb79cb752a6a9c524f8428d9798ec8041fb290"/>
    <w:p>
      <w:pPr>
        <w:pStyle w:val="Heading2"/>
      </w:pPr>
      <w:r>
        <w:t xml:space="preserve">6. Educational Requirements and Future Outlook</w:t>
      </w:r>
    </w:p>
    <w:p>
      <w:pPr>
        <w:pStyle w:val="FirstParagraph"/>
      </w:pPr>
      <w:r>
        <w:t xml:space="preserve">The demand for high-caliber petroleum engineers in Morocco Casablanca has spurred collaboration between industry leaders and academic institutions such as Mohammed VI Polytechnic University (UM6P). Curricula are being adapted to include modules on renewable energy integration, digital petrotechnics, and sustainable resource management. This educational evolution is crucial for maintaining the competitiveness of the local workforce.</w:t>
      </w:r>
    </w:p>
    <w:p>
      <w:pPr>
        <w:pStyle w:val="BodyText"/>
      </w:pPr>
      <w:r>
        <w:t xml:space="preserve">Looking forward, the petroleum engineer in this region will likely see their role diversify further. The convergence of traditional extraction methods with green hydrogen production infrastructure presents new engineering challenges. Engineers will be tasked with designing hybrid facilities that can switch between hydrocarbon processing and hydrogen electrolysis, depending on market dynamics and regulatory incentives.</w:t>
      </w:r>
    </w:p>
    <w:bookmarkEnd w:id="26"/>
    <w:bookmarkStart w:id="27" w:name="conclusion"/>
    <w:p>
      <w:pPr>
        <w:pStyle w:val="Heading2"/>
      </w:pPr>
      <w:r>
        <w:t xml:space="preserve">7. Conclusion</w:t>
      </w:r>
    </w:p>
    <w:p>
      <w:pPr>
        <w:pStyle w:val="FirstParagraph"/>
      </w:pPr>
      <w:r>
        <w:t xml:space="preserve">In conclusion, the petroleum engineer in Morocco Casablanca occupies a pivotal position in the evolving North African energy matrix. Far from being a static technical role, it is a dynamic profession that requires adaptability, technological proficiency, and strategic foresight. As Casablanca solidifies its status as the energy capital of Northwest Africa, its engineers will play a decisive role in balancing hydrocarbon production with sustainability goals. Their ability to leverage digital innovations and navigate the complexities of the global energy transition will determine not only the success of individual projects but also Morocco’s broader contribution to global energy security.</w:t>
      </w:r>
    </w:p>
    <w:bookmarkEnd w:id="27"/>
    <w:bookmarkStart w:id="28" w:name="references"/>
    <w:p>
      <w:pPr>
        <w:pStyle w:val="Heading2"/>
      </w:pPr>
      <w:r>
        <w:t xml:space="preserve">References</w:t>
      </w:r>
    </w:p>
    <w:p>
      <w:pPr>
        <w:numPr>
          <w:ilvl w:val="0"/>
          <w:numId w:val="1001"/>
        </w:numPr>
        <w:pStyle w:val="Compact"/>
      </w:pPr>
      <w:r>
        <w:t xml:space="preserve">Moroccan Ministry of Energy Transition and Sustainable Development. (2023). *National Hydrocarbon Strategy and Renewable Integration Plan*. Rabat: Government Press.</w:t>
      </w:r>
    </w:p>
    <w:p>
      <w:pPr>
        <w:numPr>
          <w:ilvl w:val="0"/>
          <w:numId w:val="1001"/>
        </w:numPr>
        <w:pStyle w:val="Compact"/>
      </w:pPr>
      <w:r>
        <w:t xml:space="preserve">Dubois, A., &amp; Benali, M. (2022). "Digital Transformation in North African Oil Fields: The Casablanca Model." *Journal of Petroleum Engineering and Technology*, 14(3), 112-125.</w:t>
      </w:r>
    </w:p>
    <w:p>
      <w:pPr>
        <w:numPr>
          <w:ilvl w:val="0"/>
          <w:numId w:val="1001"/>
        </w:numPr>
        <w:pStyle w:val="Compact"/>
      </w:pPr>
      <w:r>
        <w:t xml:space="preserve">Sahara Energy Group. (2023). *Annual Report on Onshore Basin Optimization in Morocco*. Casablanca: SEG Publications.</w:t>
      </w:r>
    </w:p>
    <w:p>
      <w:pPr>
        <w:numPr>
          <w:ilvl w:val="0"/>
          <w:numId w:val="1001"/>
        </w:numPr>
        <w:pStyle w:val="Compact"/>
      </w:pPr>
      <w:r>
        <w:t xml:space="preserve">Hassani, K. (2021). "Geopolitics of Energy in the Maghreb: The Role of Urban Centers." *African Journal of Economic Review*, 9(2), 45-60.</w:t>
      </w:r>
    </w:p>
    <w:p>
      <w:pPr>
        <w:numPr>
          <w:ilvl w:val="0"/>
          <w:numId w:val="1001"/>
        </w:numPr>
        <w:pStyle w:val="Compact"/>
      </w:pPr>
      <w:r>
        <w:t xml:space="preserve">Mohammed VI Polytechnic University. (2023). *Curriculum Framework for Sustainable Petroleum Engineering*. Ben Guerir: UM6P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Petroleum Engineer in Morocco Casablanca: Navigating Energy Transition and Regional Geopolitics</dc:title>
  <dc:creator/>
  <dc:language>en</dc:language>
  <cp:keywords/>
  <dcterms:created xsi:type="dcterms:W3CDTF">2026-07-29T21:47:21Z</dcterms:created>
  <dcterms:modified xsi:type="dcterms:W3CDTF">2026-07-29T21:47:21Z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