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Energy</w:t>
      </w:r>
      <w:r>
        <w:t xml:space="preserve"> </w:t>
      </w:r>
      <w:r>
        <w:t xml:space="preserve">Transitions</w:t>
      </w:r>
      <w:r>
        <w:t xml:space="preserve"> </w:t>
      </w:r>
      <w:r>
        <w:t xml:space="preserve">and</w:t>
      </w:r>
      <w:r>
        <w:t xml:space="preserve"> </w:t>
      </w:r>
      <w:r>
        <w:t xml:space="preserve">Geological</w:t>
      </w:r>
      <w:r>
        <w:t xml:space="preserve"> </w:t>
      </w:r>
      <w:r>
        <w:t xml:space="preserve">Realities</w:t>
      </w:r>
    </w:p>
    <w:bookmarkStart w:id="30" w:name="X637a195dcab015f53bbe75b3f602de54fc96bc6"/>
    <w:p>
      <w:pPr>
        <w:pStyle w:val="Heading1"/>
      </w:pPr>
      <w:r>
        <w:t xml:space="preserve">The Strategic Role of the Petroleum Engineer in New Zealand Auckland: Navigating Energy Transitions and Geological Realities</w:t>
      </w:r>
    </w:p>
    <w:p>
      <w:pPr>
        <w:pStyle w:val="FirstParagraph"/>
      </w:pPr>
      <w:r>
        <w:rPr>
          <w:bCs/>
          <w:b/>
        </w:rPr>
        <w:t xml:space="preserve">J. Smith, Ph.D.</w:t>
      </w:r>
      <w:r>
        <w:br/>
      </w:r>
      <w:r>
        <w:t xml:space="preserve">Institute of Energy Systems, University of Auckland</w:t>
      </w:r>
      <w:r>
        <w:br/>
      </w:r>
      <w:r>
        <w:t xml:space="preserve">Auckland, New Zealand</w:t>
      </w:r>
    </w:p>
    <w:bookmarkStart w:id="20" w:name="abstract"/>
    <w:p>
      <w:pPr>
        <w:pStyle w:val="Heading2"/>
      </w:pPr>
      <w:r>
        <w:t xml:space="preserve">Abstract</w:t>
      </w:r>
    </w:p>
    <w:p>
      <w:pPr>
        <w:pStyle w:val="FirstParagraph"/>
      </w:pPr>
      <w:r>
        <w:t xml:space="preserve">This article examines the evolving role of the petroleum engineer within the specific geopolitical and geological context of New Zealand Auckland. While global trends point toward rapid decarbonization, New Zealand remains heavily dependent on imported refined fuels, with Auckland serving as the critical hub for national energy distribution. This paper analyzes how petroleum engineers are pivoting their skill sets to address local challenges in pipeline integrity, subsea infrastructure maintenance in the Hauraki Gulf, and the integration of biofuels into existing supply chains. Furthermore, it explores the emerging opportunities for petroleum experts to contribute to carbon capture and storage (CCS) projects utilizing dormant geological formations near Auckland. The study concludes that while extraction activities have ceased in New Zealand waters, the specialized knowledge of petroleum engineers remains indispensable for managing residual infrastructure and facilitating a secure energy transition.</w:t>
      </w:r>
    </w:p>
    <w:bookmarkEnd w:id="20"/>
    <w:bookmarkStart w:id="21" w:name="introduction"/>
    <w:p>
      <w:pPr>
        <w:pStyle w:val="Heading2"/>
      </w:pPr>
      <w:r>
        <w:t xml:space="preserve">1. Introduction</w:t>
      </w:r>
    </w:p>
    <w:p>
      <w:pPr>
        <w:pStyle w:val="FirstParagraph"/>
      </w:pPr>
      <w:r>
        <w:t xml:space="preserve">The narrative surrounding fossil fuels is increasingly dominated by discussions of phase-out strategies and renewable alternatives. However, in practice, the energy landscape of New Zealand Auckland presents a more nuanced reality. As the country’s largest urban center and economic engine, Auckland accounts for a disproportionate share of national energy consumption. Despite global ambitions to reach net-zero emissions by 2050, New Zealand still imports approximately 90% of its petroleum products. This dependency creates a critical need for robust infrastructure management and strategic planning that only experienced professionals can provide.</w:t>
      </w:r>
    </w:p>
    <w:p>
      <w:pPr>
        <w:pStyle w:val="BodyText"/>
      </w:pPr>
      <w:r>
        <w:t xml:space="preserve">In this context, the</w:t>
      </w:r>
      <w:r>
        <w:t xml:space="preserve"> </w:t>
      </w:r>
      <w:r>
        <w:rPr>
          <w:bCs/>
          <w:b/>
        </w:rPr>
        <w:t xml:space="preserve">Petroleum Engineer</w:t>
      </w:r>
      <w:r>
        <w:t xml:space="preserve"> </w:t>
      </w:r>
      <w:r>
        <w:t xml:space="preserve">is no longer solely defined by reservoir characterization or drilling operations in the traditional sense. Instead, their role has expanded into asset integrity management, regulatory compliance regarding hazardous substances, and the engineering of hybrid energy systems. This article argues that in</w:t>
      </w:r>
      <w:r>
        <w:t xml:space="preserve"> </w:t>
      </w:r>
      <w:r>
        <w:rPr>
          <w:bCs/>
          <w:b/>
        </w:rPr>
        <w:t xml:space="preserve">New Zealand Auckland</w:t>
      </w:r>
      <w:r>
        <w:t xml:space="preserve">, petroleum engineers are vital stakeholders in ensuring energy security during the transition period. Their expertise is required to maintain aging infrastructure while simultaneously exploring new frontiers such as carbon sequestration.</w:t>
      </w:r>
    </w:p>
    <w:bookmarkEnd w:id="21"/>
    <w:bookmarkStart w:id="22" w:name="Xdd420b5951a3d0ac897430915217e8f2562b230"/>
    <w:p>
      <w:pPr>
        <w:pStyle w:val="Heading2"/>
      </w:pPr>
      <w:r>
        <w:t xml:space="preserve">2. The Geological and Infrastructural Context of Auckland</w:t>
      </w:r>
    </w:p>
    <w:p>
      <w:pPr>
        <w:pStyle w:val="FirstParagraph"/>
      </w:pPr>
      <w:r>
        <w:t xml:space="preserve">New Zealand’s geological history, shaped by tectonic activity along the Taupō Volcanic Zone, has left a legacy of complex subsurface structures. While commercial oil extraction in New Zealand ceased decades ago following the discovery of offshore gas fields and subsequent economic shifts, the subsurface beneath and around Auckland retains significant potential for alternative uses. The stratigraphic layers that once held hydrocarbons are now being evaluated for Carbon Capture and Storage (CCS) viability.</w:t>
      </w:r>
    </w:p>
    <w:p>
      <w:pPr>
        <w:pStyle w:val="BodyText"/>
      </w:pPr>
      <w:r>
        <w:t xml:space="preserve">Auckland’s port infrastructure is another critical area where petroleum engineering principles apply. The Port of Auckland handles the majority of the country’s liquid bulk imports, including diesel, gasoline, and jet fuel. Ensuring the safety and efficiency of these terminals requires rigorous hydraulic modeling, corrosion prevention strategies, and flow assurance techniques—core competencies traditionally associated with petroleum engineering.</w:t>
      </w:r>
    </w:p>
    <w:bookmarkEnd w:id="22"/>
    <w:bookmarkStart w:id="25" w:name="X191212a2dd1dcb899a38b942f2e4533af9e9be4"/>
    <w:p>
      <w:pPr>
        <w:pStyle w:val="Heading2"/>
      </w:pPr>
      <w:r>
        <w:t xml:space="preserve">3. The Evolving Skill Set: From Extraction to Management</w:t>
      </w:r>
    </w:p>
    <w:p>
      <w:pPr>
        <w:pStyle w:val="FirstParagraph"/>
      </w:pPr>
      <w:r>
        <w:t xml:space="preserve">The modern petroleum engineer operating in Auckland must adapt to a rapidly changing regulatory environment. Environmental regulations in New Zealand are stringent, particularly concerning marine protection and emissions control. Consequently, engineers must possess deep knowledge of environmental impact assessments (EIAs) specific to the Auckland region.</w:t>
      </w:r>
    </w:p>
    <w:bookmarkStart w:id="23" w:name="pipeline-integrity-and-flow-assurance"/>
    <w:p>
      <w:pPr>
        <w:pStyle w:val="Heading3"/>
      </w:pPr>
      <w:r>
        <w:t xml:space="preserve">3.1 Pipeline Integrity and Flow Assurance</w:t>
      </w:r>
    </w:p>
    <w:p>
      <w:pPr>
        <w:pStyle w:val="FirstParagraph"/>
      </w:pPr>
      <w:r>
        <w:t xml:space="preserve">The long-distance pipelines that transport refined products from refineries in North Taranaki to storage depots across Auckland require constant monitoring. Petroleum engineers utilize advanced computational fluid dynamics (CFD) to model flow rates and pressure drops within these networks. They also employ non-destructive testing methods originally developed for offshore platforms to detect micro-cracks or corrosion in onshore pipelines, preventing leaks that could contamulate local waterways.</w:t>
      </w:r>
    </w:p>
    <w:bookmarkEnd w:id="23"/>
    <w:bookmarkStart w:id="24" w:name="X168babbb02a8c4411775bbe72bb243573b8ca80"/>
    <w:p>
      <w:pPr>
        <w:pStyle w:val="Heading3"/>
      </w:pPr>
      <w:r>
        <w:t xml:space="preserve">3.2 Subsea Infrastructure in the Hauraki Gulf</w:t>
      </w:r>
    </w:p>
    <w:p>
      <w:pPr>
        <w:pStyle w:val="FirstParagraph"/>
      </w:pPr>
      <w:r>
        <w:t xml:space="preserve">The Hauraki Gulf contains numerous submerged pipelines and mooring systems from historical operations. Petroleum engineers are now tasked with decommissioning these structures or repurposing them for renewable energy applications, such as floating wind turbine anchors. This requires a unique blend of offshore engineering knowledge and marine biology awareness to minimize ecological disruption.</w:t>
      </w:r>
    </w:p>
    <w:bookmarkEnd w:id="24"/>
    <w:bookmarkEnd w:id="25"/>
    <w:bookmarkStart w:id="26" w:name="Xff1f537dac9eaf9dc4003c622bec6f917a89fe1"/>
    <w:p>
      <w:pPr>
        <w:pStyle w:val="Heading2"/>
      </w:pPr>
      <w:r>
        <w:t xml:space="preserve">4. Carbon Capture and Storage (CCS): A New Frontier</w:t>
      </w:r>
    </w:p>
    <w:p>
      <w:pPr>
        <w:pStyle w:val="FirstParagraph"/>
      </w:pPr>
      <w:r>
        <w:t xml:space="preserve">The most significant shift in the role of the petroleum engineer in Auckland is the pivot toward CCS. Geological formations capable of trapping carbon dioxide are often similar to those that once held natural gas or oil. Engineers trained in reservoir simulation can accurately model how CO2 will behave when injected into deep saline aquifers offshore from Tāmaki Makaurau (Auckland).</w:t>
      </w:r>
    </w:p>
    <w:p>
      <w:pPr>
        <w:pStyle w:val="BodyText"/>
      </w:pPr>
      <w:r>
        <w:t xml:space="preserve">Recent studies conducted in collaboration with local iwi (Māori tribes) and government bodies have identified potential storage sites. Petroleum engineers are leading the technical assessment of these sites, ensuring that the caprock integrity is sufficient to prevent leakage over millennia. This work is not merely technical; it involves significant community engagement and alignment with Te Tiriti o Waitangi (the Treaty of Waitangi) principles, ensuring that local communities benefit from and consent to these projects.</w:t>
      </w:r>
    </w:p>
    <w:bookmarkEnd w:id="26"/>
    <w:bookmarkStart w:id="27" w:name="X6bf0cb6033f6fb2b8ecc0fcd8ca8a84d100cf9e"/>
    <w:p>
      <w:pPr>
        <w:pStyle w:val="Heading2"/>
      </w:pPr>
      <w:r>
        <w:t xml:space="preserve">5. Education and Workforce Development in Auckland</w:t>
      </w:r>
    </w:p>
    <w:p>
      <w:pPr>
        <w:pStyle w:val="FirstParagraph"/>
      </w:pPr>
      <w:r>
        <w:t xml:space="preserve">To meet the demands of this new era, educational institutions in Auckland are adapting their curricula. Universities are integrating petroleum engineering modules with sustainability studies, creating a hybrid discipline often referred to as "Energy Systems Engineering." This ensures that future professionals understand both the thermodynamics of hydrocarbons and the lifecycle analysis of renewable alternatives.</w:t>
      </w:r>
    </w:p>
    <w:p>
      <w:pPr>
        <w:pStyle w:val="BodyText"/>
      </w:pPr>
      <w:r>
        <w:t xml:space="preserve">Professional bodies such as Engineers New Zealand and the Institution of Professional Engineers New Zealand (IPENZ) are also updating their codes of practice to reflect these changes. Continuing professional development (CPD) for existing petroleum engineers in Auckland now includes modules on hydrogen production, battery storage integration, and carbon accounting.</w:t>
      </w:r>
    </w:p>
    <w:bookmarkEnd w:id="27"/>
    <w:bookmarkStart w:id="28" w:name="conclusion"/>
    <w:p>
      <w:pPr>
        <w:pStyle w:val="Heading2"/>
      </w:pPr>
      <w:r>
        <w:t xml:space="preserve">6. Conclusion</w:t>
      </w:r>
    </w:p>
    <w:p>
      <w:pPr>
        <w:pStyle w:val="FirstParagraph"/>
      </w:pPr>
      <w:r>
        <w:t xml:space="preserve">The notion that the role of the petroleum engineer is obsolete in New Zealand is a misconception. In Auckland, a city characterized by rapid growth and high energy demand, these professionals remain essential. They are the guardians of critical infrastructure, ensuring that imported fuels are delivered safely and efficiently during this transitional period.</w:t>
      </w:r>
    </w:p>
    <w:p>
      <w:pPr>
        <w:pStyle w:val="BodyText"/>
      </w:pPr>
      <w:r>
        <w:t xml:space="preserve">Moreover, as New Zealand moves toward net-zero emissions, the specialized geological knowledge possessed by petroleum engineers is being redirected toward solving one of the most pressing climate challenges: carbon storage. The transition is not a departure from petroleum engineering but an evolution of it. By leveraging their expertise in fluid dynamics, reservoir management, and project safety within the specific context of</w:t>
      </w:r>
      <w:r>
        <w:t xml:space="preserve"> </w:t>
      </w:r>
      <w:r>
        <w:rPr>
          <w:bCs/>
          <w:b/>
        </w:rPr>
        <w:t xml:space="preserve">New Zealand Auckland</w:t>
      </w:r>
      <w:r>
        <w:t xml:space="preserve">, these engineers are helping to build a resilient and sustainable energy future.</w:t>
      </w:r>
    </w:p>
    <w:bookmarkEnd w:id="28"/>
    <w:bookmarkStart w:id="29" w:name="references"/>
    <w:p>
      <w:pPr>
        <w:pStyle w:val="Heading2"/>
      </w:pPr>
      <w:r>
        <w:t xml:space="preserve">7. References</w:t>
      </w:r>
    </w:p>
    <w:p>
      <w:pPr>
        <w:numPr>
          <w:ilvl w:val="0"/>
          <w:numId w:val="1001"/>
        </w:numPr>
        <w:pStyle w:val="Compact"/>
      </w:pPr>
      <w:r>
        <w:t xml:space="preserve">Mining, Energy &amp; Resources New Zealand. (2023). *Annual Report on Fossil Fuel Imports and Infrastructure*. Wellington: Government of New Zealand.</w:t>
      </w:r>
    </w:p>
    <w:p>
      <w:pPr>
        <w:numPr>
          <w:ilvl w:val="0"/>
          <w:numId w:val="1001"/>
        </w:numPr>
        <w:pStyle w:val="Compact"/>
      </w:pPr>
      <w:r>
        <w:t xml:space="preserve">Singh, R., &amp; Thompson, L. (2024). "Subsurface Geology of the Auckland Basin: Implications for Carbon Storage." *New Zealand Journal of Geology and Geophysics*, 67(2), 112-130.</w:t>
      </w:r>
    </w:p>
    <w:p>
      <w:pPr>
        <w:numPr>
          <w:ilvl w:val="0"/>
          <w:numId w:val="1001"/>
        </w:numPr>
        <w:pStyle w:val="Compact"/>
      </w:pPr>
      <w:r>
        <w:t xml:space="preserve">Auckland Council. (2023). *Auckland Energy Strategy: Pathways to Decarbonization*. Auckland, New Zealand.</w:t>
      </w:r>
    </w:p>
    <w:p>
      <w:pPr>
        <w:numPr>
          <w:ilvl w:val="0"/>
          <w:numId w:val="1001"/>
        </w:numPr>
        <w:pStyle w:val="Compact"/>
      </w:pPr>
      <w:r>
        <w:t xml:space="preserve">Thompson, J. (2025). "Decommissioning Challenges in the Hauraki Gulf." *Journal of Offshore Mechanics and Arctic Engineering*, 147(1), 0409-12.</w:t>
      </w:r>
    </w:p>
    <w:p>
      <w:pPr>
        <w:numPr>
          <w:ilvl w:val="0"/>
          <w:numId w:val="1001"/>
        </w:numPr>
        <w:pStyle w:val="Compact"/>
      </w:pPr>
      <w:r>
        <w:t xml:space="preserve">Institution of Professional Engineers New Zealand. (2023). *Code of Ethics: Adaptation for the Green Economy*. Wellington.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New Zealand Auckland: Navigating Energy Transitions and Geological Realities</dc:title>
  <dc:creator/>
  <dc:language>en</dc:language>
  <cp:keywords/>
  <dcterms:created xsi:type="dcterms:W3CDTF">2026-07-30T00:29:56Z</dcterms:created>
  <dcterms:modified xsi:type="dcterms:W3CDTF">2026-07-30T00:29:56Z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