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Journal of African Energy and Environmental Engineering</w:t>
      </w:r>
      <w:r>
        <w:br/>
      </w:r>
      <w:r>
        <w:br/>
      </w:r>
    </w:p>
    <w:bookmarkStart w:id="33" w:name="X7b7f2e9057980602183fcafa048821c85ac1aa0"/>
    <w:p>
      <w:pPr>
        <w:pStyle w:val="Heading1"/>
      </w:pPr>
      <w:r>
        <w:t xml:space="preserve">Strategic Implications and Technical Innovations in Petroleum Engineering: A Case Study of South Africa Cape Town</w:t>
      </w:r>
    </w:p>
    <w:p>
      <w:pPr>
        <w:pStyle w:val="FirstParagraph"/>
      </w:pPr>
      <w:r>
        <w:rPr>
          <w:bCs/>
          <w:b/>
        </w:rPr>
        <w:t xml:space="preserve">Dr. J. van der Merwe</w:t>
      </w:r>
      <w:r>
        <w:br/>
      </w:r>
      <w:r>
        <w:t xml:space="preserve">Institute for Advanced Energy Systems</w:t>
      </w:r>
      <w:r>
        <w:br/>
      </w:r>
      <w:r>
        <w:t xml:space="preserve">Cape Town, Western Cape, South Africa</w:t>
      </w:r>
    </w:p>
    <w:bookmarkStart w:id="20" w:name="abstract"/>
    <w:p>
      <w:pPr>
        <w:pStyle w:val="Heading2"/>
      </w:pPr>
      <w:r>
        <w:t xml:space="preserve">Abstract</w:t>
      </w:r>
    </w:p>
    <w:p>
      <w:pPr>
        <w:pStyle w:val="FirstParagraph"/>
      </w:pPr>
      <w:r>
        <w:t xml:space="preserve">This study investigates the evolving landscape of petroleum engineering within the unique geopolitical and economic context of South Africa. Specifically focusing on developments in South Africa Cape Town, this paper analyzes how traditional petroleum engineering methodologies are being adapted to meet stringent environmental regulations while ensuring energy security. As global demand for fossil fuels fluctuates and renewable energy technologies advance, the role of the Petroleum Engineer has become increasingly complex. This article explores technical challenges related to offshore exploration off the coast of South Africa, regulatory frameworks in Cape Town, and future strategies for integrating carbon capture technologies into existing petroleum infrastructure.</w:t>
      </w:r>
    </w:p>
    <w:bookmarkEnd w:id="20"/>
    <w:bookmarkStart w:id="21" w:name="introduction"/>
    <w:p>
      <w:pPr>
        <w:pStyle w:val="Heading2"/>
      </w:pPr>
      <w:r>
        <w:t xml:space="preserve">1. Introduction</w:t>
      </w:r>
    </w:p>
    <w:p>
      <w:pPr>
        <w:pStyle w:val="FirstParagraph"/>
      </w:pPr>
      <w:r>
        <w:t xml:space="preserve">The global energy sector stands at a critical juncture characterized by a dual mandate: maintaining reliable energy supplies while aggressively reducing carbon footprints. In the context of South Africa, this challenge is particularly acute due to the nation's historical reliance on coal-to-liquids processes and its significant potential for offshore hydrocarbon discoveries.</w:t>
      </w:r>
      <w:r>
        <w:t xml:space="preserve"> </w:t>
      </w:r>
      <w:r>
        <w:rPr>
          <w:bCs/>
          <w:b/>
        </w:rPr>
        <w:t xml:space="preserve">Petroleum Engineer</w:t>
      </w:r>
      <w:r>
        <w:t xml:space="preserve">s are no longer merely resource extractors but are pivotal in managing the transition toward sustainable energy systems.</w:t>
      </w:r>
    </w:p>
    <w:p>
      <w:pPr>
        <w:pStyle w:val="BodyText"/>
      </w:pPr>
      <w:r>
        <w:t xml:space="preserve">Cape Town, as a burgeoning hub for maritime logistics, technological innovation, and policy formulation in South Africa Cape Town, serves as an ideal focal point for this analysis. The city’s proximity to major offshore exploration blocks offers unique opportunities for research and development. However, the region also faces intense scrutiny regarding environmental conservation and sustainable development goals (SDGs). This paper aims to delineate how Petroleum Engineer practices must adapt to the specific socio-economic and environmental constraints of South Africa Cape Town.</w:t>
      </w:r>
    </w:p>
    <w:bookmarkEnd w:id="21"/>
    <w:bookmarkStart w:id="22" w:name="Xc96761f3449ddbad0c2bb2729da85cc1eb62397"/>
    <w:p>
      <w:pPr>
        <w:pStyle w:val="Heading2"/>
      </w:pPr>
      <w:r>
        <w:t xml:space="preserve">2. The Evolving Role of Petroleum Engineering</w:t>
      </w:r>
    </w:p>
    <w:p>
      <w:pPr>
        <w:pStyle w:val="FirstParagraph"/>
      </w:pPr>
      <w:r>
        <w:t xml:space="preserve">The traditional definition of a Petroleum Engineer involves the design and development of methods for increasing hydrocarbon recovery from underground reservoirs. However, in modern contexts, particularly within South Africa Cape Town, the scope has expanded significantly. Today’s professionals must possess interdisciplinary expertise spanning data analytics, environmental science, and regulatory compliance.</w:t>
      </w:r>
    </w:p>
    <w:p>
      <w:pPr>
        <w:pStyle w:val="BodyText"/>
      </w:pPr>
      <w:r>
        <w:rPr>
          <w:bCs/>
          <w:b/>
        </w:rPr>
        <w:t xml:space="preserve">Technical Integration</w:t>
      </w:r>
      <w:r>
        <w:t xml:space="preserve">: Modern Petroleum Engineer tasks now include the deployment of advanced seismic imaging technologies to identify subsea reserves with minimal ecological disturbance. The use of digital twins—virtual replicas of physical oil and gas assets—allows for real-time monitoring and predictive maintenance, reducing operational risks.</w:t>
      </w:r>
    </w:p>
    <w:p>
      <w:pPr>
        <w:pStyle w:val="BodyText"/>
      </w:pPr>
      <w:r>
        <w:rPr>
          <w:bCs/>
          <w:b/>
        </w:rPr>
        <w:t xml:space="preserve">Environmental Stewardship</w:t>
      </w:r>
      <w:r>
        <w:t xml:space="preserve">: As a critical component of the role, Petroleum Engineer responsibilities now heavily emphasize carbon management. This includes designing systems for Carbon Capture, Utilization, and Storage (CCUS), which are vital for mitigating emissions from remaining fossil fuel operations in South Africa.</w:t>
      </w:r>
    </w:p>
    <w:bookmarkEnd w:id="22"/>
    <w:bookmarkStart w:id="26" w:name="Xbfb71159fd55baa0dc6e752ce50ebff1523941a"/>
    <w:p>
      <w:pPr>
        <w:pStyle w:val="Heading2"/>
      </w:pPr>
      <w:r>
        <w:t xml:space="preserve">3. Contextual Analysis: South Africa Cape Town</w:t>
      </w:r>
    </w:p>
    <w:p>
      <w:pPr>
        <w:pStyle w:val="FirstParagraph"/>
      </w:pPr>
      <w:r>
        <w:t xml:space="preserve">To understand the operational reality of a Petroleum Engineer in this region, one must consider the specific characteristics of South Africa Cape Town. The city is not only a commercial center but also an environmental hotspot located at the convergence of two major oceans.</w:t>
      </w:r>
    </w:p>
    <w:bookmarkStart w:id="23" w:name="X58f3f877247255b0200cbd3ef87fd2c21aca2d5"/>
    <w:p>
      <w:pPr>
        <w:pStyle w:val="Heading3"/>
      </w:pPr>
      <w:r>
        <w:t xml:space="preserve">3.1 Geographical and Environmental Constraints</w:t>
      </w:r>
    </w:p>
    <w:p>
      <w:pPr>
        <w:pStyle w:val="FirstParagraph"/>
      </w:pPr>
      <w:r>
        <w:t xml:space="preserve">The offshore waters near South Africa Cape Town are known for their rugged seabed topography and strong currents. For a Petroleum Engineer, these geographical factors present significant engineering hurdles in platform design and subsea infrastructure deployment. Furthermore, the region hosts rich marine biodiversity. Consequently, any exploration activities must undergo rigorous environmental impact assessments (EIAs). This has pushed</w:t>
      </w:r>
      <w:r>
        <w:t xml:space="preserve"> </w:t>
      </w:r>
      <w:r>
        <w:rPr>
          <w:bCs/>
          <w:b/>
        </w:rPr>
        <w:t xml:space="preserve">Petroleum Engineer</w:t>
      </w:r>
      <w:r>
        <w:t xml:space="preserve"> </w:t>
      </w:r>
      <w:r>
        <w:t xml:space="preserve">firms to invest heavily in non-invasive surveying techniques.</w:t>
      </w:r>
    </w:p>
    <w:bookmarkEnd w:id="23"/>
    <w:bookmarkStart w:id="24" w:name="regulatory-and-policy-landscape"/>
    <w:p>
      <w:pPr>
        <w:pStyle w:val="Heading3"/>
      </w:pPr>
      <w:r>
        <w:t xml:space="preserve">3.2 Regulatory and Policy Landscape</w:t>
      </w:r>
    </w:p>
    <w:p>
      <w:pPr>
        <w:pStyle w:val="FirstParagraph"/>
      </w:pPr>
      <w:r>
        <w:t xml:space="preserve">The governance of the petroleum sector in South Africa is governed by the Department of Mineral Resources and Energy. In South Africa Cape Town, local municipal regulations often impose additional layers of compliance regarding waste management, emissions reporting, and labor practices. A Petroleum Engineer must navigate this complex regulatory matrix to ensure projects receive necessary permits without facing legal or reputational risks.</w:t>
      </w:r>
    </w:p>
    <w:bookmarkEnd w:id="24"/>
    <w:bookmarkStart w:id="25" w:name="economic-implications"/>
    <w:p>
      <w:pPr>
        <w:pStyle w:val="Heading3"/>
      </w:pPr>
      <w:r>
        <w:t xml:space="preserve">3.3 Economic Implications</w:t>
      </w:r>
    </w:p>
    <w:p>
      <w:pPr>
        <w:pStyle w:val="FirstParagraph"/>
      </w:pPr>
      <w:r>
        <w:t xml:space="preserve">The economy of South Africa Cape Town is diversifying, with growing sectors in renewable energy and tourism. The presence of petroleum activities must be justified by clear economic benefits to the local community, including job creation and infrastructure development. Petroleum Engineers are increasingly involved in corporate social responsibility (CSR) initiatives, working closely with local stakeholders to ensure that energy projects contribute positively to regional development.</w:t>
      </w:r>
    </w:p>
    <w:bookmarkEnd w:id="25"/>
    <w:bookmarkEnd w:id="26"/>
    <w:bookmarkStart w:id="29" w:name="X3f1aa80980a9de7bde0d7f98a4b6866ed8214e7"/>
    <w:p>
      <w:pPr>
        <w:pStyle w:val="Heading2"/>
      </w:pPr>
      <w:r>
        <w:t xml:space="preserve">4. Technological Innovations and Future Directions</w:t>
      </w:r>
    </w:p>
    <w:p>
      <w:pPr>
        <w:pStyle w:val="FirstParagraph"/>
      </w:pPr>
      <w:r>
        <w:t xml:space="preserve">In response to the challenges outlined above, Petroleum Engineers in South Africa Cape Town are pioneering several technological innovations.</w:t>
      </w:r>
    </w:p>
    <w:bookmarkStart w:id="27" w:name="digitalization-and-ai"/>
    <w:p>
      <w:pPr>
        <w:pStyle w:val="Heading3"/>
      </w:pPr>
      <w:r>
        <w:t xml:space="preserve">4.1 Digitalization and AI</w:t>
      </w:r>
    </w:p>
    <w:p>
      <w:pPr>
        <w:pStyle w:val="FirstParagraph"/>
      </w:pPr>
      <w:r>
        <w:t xml:space="preserve">The integration of Artificial Intelligence (AI) in reservoir modeling allows for more accurate predictions of oil flow rates, optimizing extraction efficiency while minimizing waste. In South Africa Cape Town, tech startups are partnering with energy companies to develop localized AI solutions tailored to the unique geological formations found off the coast.</w:t>
      </w:r>
    </w:p>
    <w:bookmarkEnd w:id="27"/>
    <w:bookmarkStart w:id="28" w:name="renewable-integration"/>
    <w:p>
      <w:pPr>
        <w:pStyle w:val="Heading3"/>
      </w:pPr>
      <w:r>
        <w:t xml:space="preserve">4.2 Renewable Integration</w:t>
      </w:r>
    </w:p>
    <w:p>
      <w:pPr>
        <w:pStyle w:val="FirstParagraph"/>
      </w:pPr>
      <w:r>
        <w:t xml:space="preserve">A forward-thinking approach in South Africa Cape Town involves hybridizing petroleum operations with renewable energy sources. For instance, offshore wind farms could provide power to drilling platforms, reducing diesel consumption and associated emissions. This transition requires Petroleum Engineers to collaborate closely with electrical engineers and renewable energy specialists.</w:t>
      </w:r>
    </w:p>
    <w:bookmarkEnd w:id="28"/>
    <w:bookmarkEnd w:id="29"/>
    <w:bookmarkStart w:id="30" w:name="challenges-and-strategic-recommendations"/>
    <w:p>
      <w:pPr>
        <w:pStyle w:val="Heading2"/>
      </w:pPr>
      <w:r>
        <w:t xml:space="preserve">5. Challenges and Strategic Recommendations</w:t>
      </w:r>
    </w:p>
    <w:p>
      <w:pPr>
        <w:pStyle w:val="FirstParagraph"/>
      </w:pPr>
      <w:r>
        <w:t xml:space="preserve">Despite the potential for growth, several challenges hinder the optimal development of petroleum resources in this region:</w:t>
      </w:r>
    </w:p>
    <w:p>
      <w:pPr>
        <w:numPr>
          <w:ilvl w:val="0"/>
          <w:numId w:val="1001"/>
        </w:numPr>
        <w:pStyle w:val="Compact"/>
      </w:pPr>
      <w:r>
        <w:rPr>
          <w:bCs/>
          <w:b/>
        </w:rPr>
        <w:t xml:space="preserve">Skill Gaps:</w:t>
      </w:r>
      <w:r>
        <w:t xml:space="preserve"> </w:t>
      </w:r>
      <w:r>
        <w:t xml:space="preserve">There is a need for specialized training programs in South Africa Cape Town to equip Petroleum Engineers with skills in digital technologies and environmental management.</w:t>
      </w:r>
    </w:p>
    <w:p>
      <w:pPr>
        <w:numPr>
          <w:ilvl w:val="0"/>
          <w:numId w:val="1001"/>
        </w:numPr>
        <w:pStyle w:val="Compact"/>
      </w:pPr>
      <w:r>
        <w:rPr>
          <w:bCs/>
          <w:b/>
        </w:rPr>
        <w:t xml:space="preserve">Funding Constraints:</w:t>
      </w:r>
      <w:r>
        <w:t xml:space="preserve"> </w:t>
      </w:r>
      <w:r>
        <w:t xml:space="preserve">Global shifts toward green financing make it difficult for traditional petroleum projects to secure investment. Clear strategies demonstrating long-term sustainability are essential.</w:t>
      </w:r>
    </w:p>
    <w:p>
      <w:pPr>
        <w:numPr>
          <w:ilvl w:val="0"/>
          <w:numId w:val="1001"/>
        </w:numPr>
        <w:pStyle w:val="Compact"/>
      </w:pPr>
      <w:r>
        <w:t xml:space="preserve">Public Perception:</w:t>
      </w:r>
    </w:p>
    <w:p>
      <w:pPr>
        <w:pStyle w:val="FirstParagraph"/>
      </w:pPr>
      <w:r>
        <w:t xml:space="preserve">To address these issues, it is recommended that academic institutions in South Africa Cape Town collaborate with industry leaders to update engineering curricula. Furthermore, government policies should incentivize research and development into low-carbon extraction technologies.</w:t>
      </w:r>
    </w:p>
    <w:bookmarkEnd w:id="30"/>
    <w:bookmarkStart w:id="31" w:name="conclusion"/>
    <w:p>
      <w:pPr>
        <w:pStyle w:val="Heading2"/>
      </w:pPr>
      <w:r>
        <w:t xml:space="preserve">6. Conclusion</w:t>
      </w:r>
    </w:p>
    <w:p>
      <w:pPr>
        <w:pStyle w:val="FirstParagraph"/>
      </w:pPr>
      <w:r>
        <w:t xml:space="preserve">The role of the Petroleum Engineer is undergoing a profound transformation, driven by global environmental imperatives and local socio-economic dynamics. In the specific context of South Africa Cape Town, this transformation is characterized by a delicate balance between resource exploitation and environmental preservation. The region offers unique opportunities for innovation in offshore engineering, digitalization, and sustainable practices.</w:t>
      </w:r>
    </w:p>
    <w:p>
      <w:pPr>
        <w:pStyle w:val="BodyText"/>
      </w:pPr>
      <w:r>
        <w:t xml:space="preserve">As South Africa continues to navigate its energy transition, Petroleum Engineers must evolve into multifaceted professionals capable of addressing technical challenges while adhering to strict environmental standards. By leveraging technological advancements and fostering collaborative partnerships between industry and academia in South Africa Cape Town, the sector can contribute responsibly to both national energy security and global sustainability goals. Future research should focus on quantifying the long-term economic benefits of these integrated approaches within the specific regulatory framework of South Africa.</w:t>
      </w:r>
    </w:p>
    <w:bookmarkEnd w:id="31"/>
    <w:bookmarkStart w:id="32" w:name="references"/>
    <w:p>
      <w:pPr>
        <w:pStyle w:val="Heading2"/>
      </w:pPr>
      <w:r>
        <w:t xml:space="preserve">References</w:t>
      </w:r>
    </w:p>
    <w:p>
      <w:pPr>
        <w:pStyle w:val="FirstParagraph"/>
      </w:pPr>
      <w:r>
        <w:rPr>
          <w:iCs/>
          <w:i/>
        </w:rPr>
        <w:t xml:space="preserve">(Note: References are illustrative for academic format purposes)</w:t>
      </w:r>
    </w:p>
    <w:p>
      <w:pPr>
        <w:numPr>
          <w:ilvl w:val="0"/>
          <w:numId w:val="1002"/>
        </w:numPr>
        <w:pStyle w:val="Compact"/>
      </w:pPr>
      <w:r>
        <w:t xml:space="preserve">Mbeki, T., &amp; Dlamini, S. (2023). "Offshore Exploration Challenges in the Benguela Current."</w:t>
      </w:r>
      <w:r>
        <w:t xml:space="preserve"> </w:t>
      </w:r>
      <w:r>
        <w:rPr>
          <w:bCs/>
          <w:b/>
        </w:rPr>
        <w:t xml:space="preserve">Journal of South African Oceanography</w:t>
      </w:r>
      <w:r>
        <w:t xml:space="preserve">, 15(2), 112-130.</w:t>
      </w:r>
    </w:p>
    <w:p>
      <w:pPr>
        <w:numPr>
          <w:ilvl w:val="0"/>
          <w:numId w:val="1002"/>
        </w:numPr>
        <w:pStyle w:val="Compact"/>
      </w:pPr>
      <w:r>
        <w:t xml:space="preserve">Van Wyk, P. (2024). "Regulatory Frameworks for Petroleum Engineering in Western Cape Province."</w:t>
      </w:r>
      <w:r>
        <w:t xml:space="preserve"> </w:t>
      </w:r>
      <w:r>
        <w:rPr>
          <w:iCs/>
          <w:i/>
        </w:rPr>
        <w:t xml:space="preserve">Cape Town Energy Review</w:t>
      </w:r>
      <w:r>
        <w:t xml:space="preserve">, 8(4), 45-67.</w:t>
      </w:r>
    </w:p>
    <w:p>
      <w:pPr>
        <w:numPr>
          <w:ilvl w:val="0"/>
          <w:numId w:val="1002"/>
        </w:numPr>
        <w:pStyle w:val="Compact"/>
      </w:pPr>
      <w:r>
        <w:t xml:space="preserve">Gupta, R., &amp; Naidoo, K. (2023). "Digital Twins in Reservoir Management: A South African Perspective."</w:t>
      </w:r>
      <w:r>
        <w:t xml:space="preserve"> </w:t>
      </w:r>
      <w:r>
        <w:rPr>
          <w:bCs/>
          <w:b/>
        </w:rPr>
        <w:t xml:space="preserve">International Journal of Petroleum Engineering</w:t>
      </w:r>
      <w:r>
        <w:t xml:space="preserve">, 19(1), 89-104.</w:t>
      </w:r>
    </w:p>
    <w:p>
      <w:pPr>
        <w:numPr>
          <w:ilvl w:val="0"/>
          <w:numId w:val="1002"/>
        </w:numPr>
        <w:pStyle w:val="Compact"/>
      </w:pPr>
      <w:r>
        <w:t xml:space="preserve">National Department of Mineral Resources and Energy. (2024). "Strategic Plan for Sustainable Hydrocarbon Development in South Africa."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2026-07-29T13:02:12Z</dcterms:created>
  <dcterms:modified xsi:type="dcterms:W3CDTF">2026-07-29T13:02:12Z</dcterms:modified>
</cp:coreProperties>
</file>

<file path=docProps/custom.xml><?xml version="1.0" encoding="utf-8"?>
<Properties xmlns="http://schemas.openxmlformats.org/officeDocument/2006/custom-properties" xmlns:vt="http://schemas.openxmlformats.org/officeDocument/2006/docPropsVTypes"/>
</file>