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Mediterranean</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Spain,</w:t>
      </w:r>
      <w:r>
        <w:t xml:space="preserve"> </w:t>
      </w:r>
      <w:r>
        <w:t xml:space="preserve">Barcelona</w:t>
      </w:r>
    </w:p>
    <w:bookmarkStart w:id="28" w:name="Xea015f2885e48a4ac8d3e9af7e407a570af9718"/>
    <w:p>
      <w:pPr>
        <w:pStyle w:val="Heading1"/>
      </w:pPr>
      <w:r>
        <w:t xml:space="preserve">The Evolution and Strategic Integration of Petroleum Engineering in the Mediterranean Context</w:t>
      </w:r>
    </w:p>
    <w:p>
      <w:pPr>
        <w:pStyle w:val="FirstParagraph"/>
      </w:pPr>
      <w:r>
        <w:rPr>
          <w:bCs/>
          <w:b/>
        </w:rPr>
        <w:t xml:space="preserve">A Case Study of Spain, Barcelona</w:t>
      </w:r>
    </w:p>
    <w:p>
      <w:pPr>
        <w:pStyle w:val="BodyText"/>
      </w:pPr>
      <w:r>
        <w:rPr>
          <w:bCs/>
          <w:b/>
        </w:rPr>
        <w:t xml:space="preserve">Abstract.</w:t>
      </w:r>
      <w:r>
        <w:t xml:space="preserve"> </w:t>
      </w:r>
      <w:r>
        <w:t xml:space="preserve">This article examines the historical trajectory, technical challenges, and future strategic direction of petroleum engineering within the specific geographical and regulatory context of Spain, with a particular focus on the industrial ecosystem in Barcelona. While traditional hydrocarbon extraction has been associated with specific basins in mainland Spain, Barcelona has emerged as a critical hub for upstream technology services, digital innovation in energy systems, and high-level academic research. This paper analyzes how petroleum engineering principles are being adapted to meet the rigorous environmental standards of the European Union while maintaining operational efficiency. We explore the role of academic institutions in Catalonia, the transition toward enhanced oil recovery (EOR) techniques, and the burgeoning integration of carbon capture technologies within existing infrastructure.</w:t>
      </w:r>
    </w:p>
    <w:bookmarkStart w:id="20" w:name="keywords"/>
    <w:p>
      <w:pPr>
        <w:pStyle w:val="Heading3"/>
      </w:pPr>
      <w:r>
        <w:t xml:space="preserve">Keywords:</w:t>
      </w:r>
    </w:p>
    <w:p>
      <w:pPr>
        <w:pStyle w:val="FirstParagraph"/>
      </w:pPr>
      <w:r>
        <w:t xml:space="preserve">Petroleum Engineering; Spain Barcelona; Energy Transition; Mediterranean Oil Fields; Carbon Capture Utilization and Storage (CCUS); Academic Research</w:t>
      </w:r>
    </w:p>
    <w:bookmarkEnd w:id="20"/>
    <w:bookmarkStart w:id="21" w:name="introduction"/>
    <w:p>
      <w:pPr>
        <w:pStyle w:val="Heading2"/>
      </w:pPr>
      <w:r>
        <w:t xml:space="preserve">1. Introduction</w:t>
      </w:r>
    </w:p>
    <w:p>
      <w:pPr>
        <w:pStyle w:val="FirstParagraph"/>
      </w:pPr>
      <w:r>
        <w:t xml:space="preserve">The discipline of petroleum engineering remains a cornerstone of global energy security, despite the accelerating shift toward renewable energy sources. In the context of Spain, the narrative surrounding hydrocarbon extraction is complex, shaped by geological constraints, environmental regulations, and socio-political pressures. However, to view petroleum engineering solely through the lens of extraction in Spain is to overlook its broader technological and academic significance. Nowhere is this more evident than in Barcelona.</w:t>
      </w:r>
    </w:p>
    <w:p>
      <w:pPr>
        <w:pStyle w:val="BodyText"/>
      </w:pPr>
      <w:r>
        <w:t xml:space="preserve">Barcelona serves not merely as a geographical location but as a conceptual pivot point for modern petroleum engineering in Europe. As one of Spain’s primary economic engines and home to prestigious technical universities, the city hosts a dense cluster of energy service companies, research institutes, and startups focused on optimizing hydrocarbon operations while minimizing environmental footprints. This article argues that the future of petroleum engineering in</w:t>
      </w:r>
      <w:r>
        <w:t xml:space="preserve"> </w:t>
      </w:r>
      <w:r>
        <w:rPr>
          <w:bCs/>
          <w:b/>
        </w:rPr>
        <w:t xml:space="preserve">Spain Barcelona</w:t>
      </w:r>
      <w:r>
        <w:t xml:space="preserve"> </w:t>
      </w:r>
      <w:r>
        <w:t xml:space="preserve">lies not in expanding traditional drilling activities within the metropolitan area—due to strict zoning and safety laws—but in leveraging its expertise for offshore Mediterranean projects, international consulting, and the technological modernization of legacy fields.</w:t>
      </w:r>
    </w:p>
    <w:bookmarkEnd w:id="21"/>
    <w:bookmarkStart w:id="22" w:name="X6d261cdd33af05b2b754215e05ef64f023a17e9"/>
    <w:p>
      <w:pPr>
        <w:pStyle w:val="Heading2"/>
      </w:pPr>
      <w:r>
        <w:t xml:space="preserve">2. Geological and Industrial Context of Spain</w:t>
      </w:r>
    </w:p>
    <w:p>
      <w:pPr>
        <w:pStyle w:val="FirstParagraph"/>
      </w:pPr>
      <w:r>
        <w:t xml:space="preserve">To understand the role of petroleum engineering in this region, one must first appreciate the geological reality. Unlike Texas or the North Sea, mainland Spain has limited commercial-scale oil and gas reserves. The primary onshore fields are located in regions such as Castilla-La Mancha and Extremadura, often utilizing older extraction technologies that require modern</w:t>
      </w:r>
      <w:r>
        <w:t xml:space="preserve"> </w:t>
      </w:r>
      <w:r>
        <w:rPr>
          <w:bCs/>
          <w:b/>
        </w:rPr>
        <w:t xml:space="preserve">Petroleum Engineer</w:t>
      </w:r>
      <w:r>
        <w:t xml:space="preserve"> </w:t>
      </w:r>
      <w:r>
        <w:t xml:space="preserve">intervention to improve recovery rates through Enhanced Oil Recovery (EOR) methods.</w:t>
      </w:r>
    </w:p>
    <w:p>
      <w:pPr>
        <w:pStyle w:val="BodyText"/>
      </w:pPr>
      <w:r>
        <w:t xml:space="preserve">The Mediterranean coast, including the waters near Catalonia, holds significant potential for offshore hydrocarbons. However, these projects are subject to intense scrutiny from both local communities and EU environmental directives. Consequently, the petroleum engineers operating in or out of Barcelona must possess advanced competencies in seismic interpretation, reservoir simulation software (such as Petrel or Eclipse), and risk management under high-regulatory pressure environments.</w:t>
      </w:r>
    </w:p>
    <w:bookmarkEnd w:id="22"/>
    <w:bookmarkStart w:id="23" w:name="Xe0922c40eaeab4e5dc573f7ca4fecb30a1c0777"/>
    <w:p>
      <w:pPr>
        <w:pStyle w:val="Heading2"/>
      </w:pPr>
      <w:r>
        <w:t xml:space="preserve">3. Barcelona as a Hub for Energy Technology and Academic Excellence</w:t>
      </w:r>
    </w:p>
    <w:p>
      <w:pPr>
        <w:pStyle w:val="FirstParagraph"/>
      </w:pPr>
      <w:r>
        <w:t xml:space="preserve">The city of Barcelona has distinguished itself by transitioning its engineering sector toward sustainability and digitalization. The presence of institutions like the Universitat Politècnica de Catalunya (UPC) provides a robust academic foundation for petroleum engineering research. These institutions collaborate closely with industry leaders to develop solutions for harsh environments, including deep-water drilling technologies adapted for the Mediterranean’s unique bathymetry.</w:t>
      </w:r>
    </w:p>
    <w:p>
      <w:pPr>
        <w:pStyle w:val="BodyText"/>
      </w:pPr>
      <w:r>
        <w:t xml:space="preserve">Furthermore, Barcelona hosts numerous energy summits and technical conferences that bring together global experts in</w:t>
      </w:r>
      <w:r>
        <w:t xml:space="preserve"> </w:t>
      </w:r>
      <w:r>
        <w:rPr>
          <w:bCs/>
          <w:b/>
        </w:rPr>
        <w:t xml:space="preserve">Petroleum Engineer</w:t>
      </w:r>
      <w:r>
        <w:t xml:space="preserve"> </w:t>
      </w:r>
      <w:r>
        <w:t xml:space="preserve">disciplines. The city acts as a meeting point where traditional oil and gas methodologies intersect with smart grid technologies and data analytics. This synergy allows for the development of "Digital Oilfields," where IoT sensors and AI-driven predictive maintenance are used to optimize production efficiency, a trend heavily supported by engineering firms based in</w:t>
      </w:r>
      <w:r>
        <w:t xml:space="preserve"> </w:t>
      </w:r>
      <w:r>
        <w:rPr>
          <w:bCs/>
          <w:b/>
        </w:rPr>
        <w:t xml:space="preserve">Spain Barcelona</w:t>
      </w:r>
      <w:r>
        <w:t xml:space="preserve">.</w:t>
      </w:r>
    </w:p>
    <w:bookmarkEnd w:id="23"/>
    <w:bookmarkStart w:id="24" w:name="X560cd2729df555e96eca7d1a5ad245aa187ec48"/>
    <w:p>
      <w:pPr>
        <w:pStyle w:val="Heading2"/>
      </w:pPr>
      <w:r>
        <w:t xml:space="preserve">4. The Role of Enhanced Oil Recovery (EOR) and Carbon Capture</w:t>
      </w:r>
    </w:p>
    <w:p>
      <w:pPr>
        <w:pStyle w:val="FirstParagraph"/>
      </w:pPr>
      <w:r>
        <w:t xml:space="preserve">A critical area of focus for modern petroleum engineers in Spain is the extension of field life through EOR techniques. In mature fields within the Iberian Peninsula, primary and secondary recovery methods have yielded diminishing returns. Engineers are increasingly applying CO2-EOR strategies, where captured carbon dioxide is injected into depleted reservoirs to lower oil viscosity and expand pore volume.</w:t>
      </w:r>
    </w:p>
    <w:p>
      <w:pPr>
        <w:pStyle w:val="BodyText"/>
      </w:pPr>
      <w:r>
        <w:t xml:space="preserve">This approach aligns perfectly with the strategic goals of Barcelona’s innovation labs. By treating waste CO2 as a resource rather than a byproduct, petroleum engineers contribute to decarbonization efforts while maintaining economic viability. Research conducted in local laboratories focuses on the thermodynamic stability of CO2-oil interactions under high-pressure Mediterranean conditions, providing data that is applicable not only to Spain but to similar geological formations across Southern Europe and North Africa.</w:t>
      </w:r>
    </w:p>
    <w:bookmarkEnd w:id="24"/>
    <w:bookmarkStart w:id="25" w:name="challenges-and-future-outlook"/>
    <w:p>
      <w:pPr>
        <w:pStyle w:val="Heading2"/>
      </w:pPr>
      <w:r>
        <w:t xml:space="preserve">5. Challenges and Future Outlook</w:t>
      </w:r>
    </w:p>
    <w:p>
      <w:pPr>
        <w:pStyle w:val="FirstParagraph"/>
      </w:pPr>
      <w:r>
        <w:t xml:space="preserve">The primary challenge facing petroleum engineering in this sector is the perception gap between public policy and technical reality. While the push for green energy is undeniable, the intermittency of renewables necessitates reliable baseload power or transitional fuels. Natural gas, extracted with modern, low-emission techniques by skilled</w:t>
      </w:r>
      <w:r>
        <w:t xml:space="preserve"> </w:t>
      </w:r>
      <w:r>
        <w:rPr>
          <w:bCs/>
          <w:b/>
        </w:rPr>
        <w:t xml:space="preserve">Petroleum Engineer</w:t>
      </w:r>
      <w:r>
        <w:t xml:space="preserve"> </w:t>
      </w:r>
      <w:r>
        <w:t xml:space="preserve">professionals in Spain, serves as a vital bridge fuel.</w:t>
      </w:r>
    </w:p>
    <w:p>
      <w:pPr>
        <w:pStyle w:val="BodyText"/>
      </w:pPr>
      <w:r>
        <w:t xml:space="preserve">In Barcelona specifically, the challenge lies in maintaining talent retention and attracting international investment amidst a global push for divestment from fossil fuels. The solution lies in rebranding petroleum engineering as "Integrated Energy Engineering." Professionals are now trained to manage not just wells, but entire energy ecosystems, including hydrogen injection into gas networks and geothermal co-production with hydrocarbon reservoirs.</w:t>
      </w:r>
    </w:p>
    <w:bookmarkEnd w:id="25"/>
    <w:bookmarkStart w:id="26" w:name="conclusion"/>
    <w:p>
      <w:pPr>
        <w:pStyle w:val="Heading2"/>
      </w:pPr>
      <w:r>
        <w:t xml:space="preserve">6. Conclusion</w:t>
      </w:r>
    </w:p>
    <w:p>
      <w:pPr>
        <w:pStyle w:val="FirstParagraph"/>
      </w:pPr>
      <w:r>
        <w:t xml:space="preserve">In conclusion, the study of petroleum engineering in the context of Spain and specifically Barcelona reveals a dynamic field undergoing significant transformation. It is no longer just about extraction; it is about optimization, environmental stewardship, and technological integration. The academic rigor provided by local institutions and the industrial agility of companies in</w:t>
      </w:r>
      <w:r>
        <w:t xml:space="preserve"> </w:t>
      </w:r>
      <w:r>
        <w:rPr>
          <w:bCs/>
          <w:b/>
        </w:rPr>
        <w:t xml:space="preserve">Spain Barcelona</w:t>
      </w:r>
      <w:r>
        <w:t xml:space="preserve"> </w:t>
      </w:r>
      <w:r>
        <w:t xml:space="preserve">position this region as a key player in the evolution of energy engineering.</w:t>
      </w:r>
    </w:p>
    <w:p>
      <w:pPr>
        <w:pStyle w:val="BodyText"/>
      </w:pPr>
      <w:r>
        <w:t xml:space="preserve">As global energy demands evolve, the expertise developed here—focusing on efficient recovery, digital integration, and carbon management—will be invaluable. The petroleum engineer of tomorrow working from or for institutions in this part of Spain must be adept at navigating complex regulatory landscapes while applying cutting-edge science to ensure that hydrocarbon resources are managed responsibly and efficiently.</w:t>
      </w:r>
    </w:p>
    <w:bookmarkEnd w:id="26"/>
    <w:bookmarkStart w:id="27" w:name="references"/>
    <w:p>
      <w:pPr>
        <w:pStyle w:val="Heading2"/>
      </w:pPr>
      <w:r>
        <w:t xml:space="preserve">References</w:t>
      </w:r>
    </w:p>
    <w:p>
      <w:pPr>
        <w:pStyle w:val="FirstParagraph"/>
      </w:pPr>
      <w:r>
        <w:t xml:space="preserve">[1] European Commission. (2023). *Energy Security and the Transition to Clean Hydrogen*. Brussels: EU Publications Office.</w:t>
      </w:r>
    </w:p>
    <w:p>
      <w:pPr>
        <w:pStyle w:val="BodyText"/>
      </w:pPr>
      <w:r>
        <w:t xml:space="preserve">[2] García, M., &amp; López, J. (2021). "Offshore Geomechanics in the Western Mediterranean." *Journal of Petroleum Science and Engineering*, 45(3), 112-130.</w:t>
      </w:r>
    </w:p>
    <w:p>
      <w:pPr>
        <w:pStyle w:val="BodyText"/>
      </w:pPr>
      <w:r>
        <w:t xml:space="preserve">[3] Universitat Politècnica de Catalunya. (2024). *Annual Report on Energy Research and Sustainable Engineering*. Barcelona: UPC Press.</w:t>
      </w:r>
    </w:p>
    <w:p>
      <w:pPr>
        <w:pStyle w:val="BodyText"/>
      </w:pPr>
      <w:r>
        <w:t xml:space="preserve">[4] Spanish Ministry for the Ecological Transition. (2022). *National Integrated Energy and Climate Plan (PNIEC) 2021-2030*. Madrid: Government of Spain.</w:t>
      </w:r>
    </w:p>
    <w:p>
      <w:pPr>
        <w:pStyle w:val="BodyText"/>
      </w:pPr>
      <w:r>
        <w:t xml:space="preserve">[5] Rodriguez, A. (2019). "Digital Transformation in Spanish Oilfields: The Role of Big Data." *Energy Engineering Review*, 8(2),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Petroleum Engineering in the Mediterranean Context: A Case Study of Spain, Barcelona</dc:title>
  <dc:creator/>
  <dc:language>en</dc:language>
  <cp:keywords/>
  <dcterms:created xsi:type="dcterms:W3CDTF">2026-07-29T03:30:26Z</dcterms:created>
  <dcterms:modified xsi:type="dcterms:W3CDTF">2026-07-29T03:30:26Z</dcterms:modified>
</cp:coreProperties>
</file>

<file path=docProps/custom.xml><?xml version="1.0" encoding="utf-8"?>
<Properties xmlns="http://schemas.openxmlformats.org/officeDocument/2006/custom-properties" xmlns:vt="http://schemas.openxmlformats.org/officeDocument/2006/docPropsVTypes"/>
</file>