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Thailand's</w:t>
      </w:r>
      <w:r>
        <w:t xml:space="preserve"> </w:t>
      </w:r>
      <w:r>
        <w:t xml:space="preserve">Strategic</w:t>
      </w:r>
      <w:r>
        <w:t xml:space="preserve"> </w:t>
      </w:r>
      <w:r>
        <w:t xml:space="preserve">Shift</w:t>
      </w:r>
      <w:r>
        <w:t xml:space="preserve"> </w:t>
      </w:r>
      <w:r>
        <w:t xml:space="preserve">in</w:t>
      </w:r>
      <w:r>
        <w:t xml:space="preserve"> </w:t>
      </w:r>
      <w:r>
        <w:t xml:space="preserve">Bangkok</w:t>
      </w:r>
    </w:p>
    <w:bookmarkStart w:id="28" w:name="Xf8a6c5ca89fdd936607ef3e49222c67e9bb7fdc"/>
    <w:p>
      <w:pPr>
        <w:pStyle w:val="Heading1"/>
      </w:pPr>
      <w:r>
        <w:t xml:space="preserve">The Evolving Role of the Petroleum Engineer in the Energy Transition: A Case Study of Thailand's Strategic Shift in Bangkok</w:t>
      </w:r>
    </w:p>
    <w:p>
      <w:pPr>
        <w:pStyle w:val="FirstParagraph"/>
      </w:pPr>
      <w:r>
        <w:t xml:space="preserve">Dr. Arunee Srisai</w:t>
      </w:r>
      <w:r>
        <w:br/>
      </w:r>
      <w:r>
        <w:t xml:space="preserve">Department of Energy Systems Engineering, King Mongkut's University of Technology Thonburi</w:t>
      </w:r>
      <w:r>
        <w:br/>
      </w:r>
      <w:r>
        <w:t xml:space="preserve">Bangkok, Thailand 10140</w:t>
      </w:r>
      <w:r>
        <w:br/>
      </w:r>
      <w:r>
        <w:rPr>
          <w:iCs/>
          <w:i/>
        </w:rPr>
        <w:t xml:space="preserve">Affiliation: Institute of Engineers, Thailand</w:t>
      </w:r>
    </w:p>
    <w:p>
      <w:pPr>
        <w:pStyle w:val="BodyText"/>
      </w:pPr>
      <w:r>
        <w:rPr>
          <w:u w:val="single"/>
          <w:bCs/>
          <w:b/>
        </w:rPr>
        <w:t xml:space="preserve">Abstract</w:t>
      </w:r>
      <w:r>
        <w:br/>
      </w:r>
      <w:r>
        <w:br/>
      </w:r>
      <w:r>
        <w:t xml:space="preserve">This article examines the critical transformation in the role of the petroleum engineer within Southeast Asia, specifically focusing on the dynamic economic and industrial hub of Thailand. As Bangkok emerges not only as a political capital but as a central node for regional energy strategy, traditional reservoir engineering practices are undergoing significant metamorphosis. This paper explores how petroleum engineers in Thailand are pivoting from conventional extraction methodologies to integrating renewable energy technologies, carbon capture utilization and storage (CCUS), and enhanced oil recovery (EOR) techniques that minimize environmental impact. By analyzing policy shifts in Bangkok and the operational challenges faced by major operators such as PTT Public Company Limited, this study argues that the modern petroleum engineer in Thailand must possess a multidisciplinary skill set encompassing data analytics, environmental sustainability, and geopolitical energy security. The findings suggest that while the era of pure hydrocarbon expansion is waning, the strategic importance of petroleum engineers remains paramount in managing a just transition toward a low-carbon future.</w:t>
      </w:r>
    </w:p>
    <w:bookmarkStart w:id="20" w:name="introduction"/>
    <w:p>
      <w:pPr>
        <w:pStyle w:val="Heading2"/>
      </w:pPr>
      <w:r>
        <w:t xml:space="preserve">1. Introduction</w:t>
      </w:r>
    </w:p>
    <w:p>
      <w:pPr>
        <w:pStyle w:val="FirstParagraph"/>
      </w:pPr>
      <w:r>
        <w:t xml:space="preserve">The global energy landscape is currently undergoing one of its most profound structural shifts in history. As nations strive to meet the ambitious targets set forth by the Paris Agreement, the fossil fuel industry faces unprecedented scrutiny and regulatory pressure. In this context, the definition of a petroleum engineer is expanding beyond reservoir simulation and drilling mechanics to include carbon management and renewable integration. Nowhere is this transition more critical than in Thailand, a nation that has historically relied heavily on domestic oil and gas production for energy security while simultaneously positioning itself as an industrial powerhouse in Southeast Asia.</w:t>
      </w:r>
    </w:p>
    <w:p>
      <w:pPr>
        <w:pStyle w:val="BodyText"/>
      </w:pPr>
      <w:r>
        <w:t xml:space="preserve">Bangkok, the capital city of Thailand, serves as the nerve center for these strategic decisions. As the headquarters for state-owned enterprises like PTT and international joint ventures, Bangkok is where policy meets practice. Consequently, petroleum engineers operating within or directing operations from Bangkok are tasked with navigating a complex dual mandate: maximizing hydrocarbon efficiency during production decline phases while investing in future energy solutions. This article delineates how the professional identity of the petroleum engineer is being rewritten in Thailand to accommodate these new realities, emphasizing sustainable development and technological innovation.</w:t>
      </w:r>
    </w:p>
    <w:bookmarkEnd w:id="20"/>
    <w:bookmarkStart w:id="21" w:name="Xb9f807a8b0662322553d4ee9473221f508c130a"/>
    <w:p>
      <w:pPr>
        <w:pStyle w:val="Heading2"/>
      </w:pPr>
      <w:r>
        <w:t xml:space="preserve">2. The Historical Context of Petroleum Engineering in Thailand</w:t>
      </w:r>
    </w:p>
    <w:p>
      <w:pPr>
        <w:pStyle w:val="FirstParagraph"/>
      </w:pPr>
      <w:r>
        <w:t xml:space="preserve">To understand the current trajectory, one must acknowledge the historical significance of oil and gas in Thailand’s economic development since the discovery of commercial fields in the Gulf of Thailand during the 1970s. For decades, petroleum engineers were primarily focused on maximizing recovery factors from mature offshore fields. The expertise required was deeply technical, centered on drilling optimization and reservoir characterization.</w:t>
      </w:r>
    </w:p>
    <w:p>
      <w:pPr>
        <w:pStyle w:val="BodyText"/>
      </w:pPr>
      <w:r>
        <w:t xml:space="preserve">However, as domestic production peaks have been approached, particularly in key areas such as the Erawan and Bongkot gas fields, the focus has shifted. Engineers based in Bangkok are now increasingly involved in decommissioning planning and enhanced oil recovery projects that utilize gas injection techniques. This shift represents a move from "extraction" to "optimization," requiring a deeper understanding of thermodynamics and fluid dynamics at lower pressures, as well as economic modeling for marginal fields.</w:t>
      </w:r>
    </w:p>
    <w:bookmarkEnd w:id="21"/>
    <w:bookmarkStart w:id="22" w:name="X57f0f3d1d13ca3e2214cfe8e3bc95bf926968af"/>
    <w:p>
      <w:pPr>
        <w:pStyle w:val="Heading2"/>
      </w:pPr>
      <w:r>
        <w:t xml:space="preserve">3. The Bangkok Nexus: Policy, Industry, and Innovation</w:t>
      </w:r>
    </w:p>
    <w:p>
      <w:pPr>
        <w:pStyle w:val="FirstParagraph"/>
      </w:pPr>
      <w:r>
        <w:t xml:space="preserve">Bangkok is not merely a geographic location but a conceptual hub where international engineering standards intersect with local Thai regulatory frameworks. The Energy Policy and Planning Office (EPPO), located in Bangkok, drives the nation’s Energy Plan 2018-2037, which explicitly outlines the transition toward renewable energy sources. Petroleum engineers are active participants in this policy discourse, providing technical feasibility studies for integrating green hydrogen into existing gas infrastructure.</w:t>
      </w:r>
    </w:p>
    <w:p>
      <w:pPr>
        <w:pStyle w:val="BodyText"/>
      </w:pPr>
      <w:r>
        <w:t xml:space="preserve">In this urban-centric model of engineering leadership, professionals in Bangkok collaborate with academic institutions such as Chulalongkorn University and King Mongkut’s Institute of Technology Ladkrabang. These collaborations are fostering a new generation of engineers who are fluent in both petroleum engineering principles and environmental science. The result is a hybrid professional profile that values sustainability metrics alongside production volumes.</w:t>
      </w:r>
    </w:p>
    <w:bookmarkEnd w:id="22"/>
    <w:bookmarkStart w:id="23" w:name="key-technological-adaptations"/>
    <w:p>
      <w:pPr>
        <w:pStyle w:val="Heading2"/>
      </w:pPr>
      <w:r>
        <w:t xml:space="preserve">4. Key Technological Adaptations</w:t>
      </w:r>
    </w:p>
    <w:p>
      <w:pPr>
        <w:pStyle w:val="FirstParagraph"/>
      </w:pPr>
      <w:r>
        <w:t xml:space="preserve">The modern petroleum engineer in Thailand must master several emerging technologies to remain relevant:</w:t>
      </w:r>
    </w:p>
    <w:p>
      <w:pPr>
        <w:numPr>
          <w:ilvl w:val="0"/>
          <w:numId w:val="1001"/>
        </w:numPr>
        <w:pStyle w:val="Compact"/>
      </w:pPr>
      <w:r>
        <w:rPr>
          <w:bCs/>
          <w:b/>
        </w:rPr>
        <w:t xml:space="preserve">C Carbon Capture, Utilization, and Storage (CCUS):</w:t>
      </w:r>
      <w:r>
        <w:t xml:space="preserve"> Thailand has identified CCUS as a key technology for decarbonizing heavy industry. Petroleum engineers are leading the geological assessment of saline aquifers and depleted reservoirs suitable for CO2 storage, leveraging their existing knowledge of subsurface geomechanics.</w:t>
      </w:r>
    </w:p>
    <w:p>
      <w:pPr>
        <w:numPr>
          <w:ilvl w:val="0"/>
          <w:numId w:val="1001"/>
        </w:numPr>
        <w:pStyle w:val="Compact"/>
      </w:pPr>
      <w:r>
        <w:rPr>
          <w:bCs/>
          <w:b/>
        </w:rPr>
        <w:t xml:space="preserve">Digitalization and AI:</w:t>
      </w:r>
      <w:r>
        <w:t xml:space="preserve"> The adoption of digital twins and artificial intelligence in field operations, coordinated from control centers in Bangkok, allows for predictive maintenance and real-time optimization. Engineers must now be proficient in data science to interpret vast amounts of operational data generated by IoT sensors.</w:t>
      </w:r>
    </w:p>
    <w:p>
      <w:pPr>
        <w:numPr>
          <w:ilvl w:val="0"/>
          <w:numId w:val="1001"/>
        </w:numPr>
        <w:pStyle w:val="Compact"/>
      </w:pPr>
      <w:r>
        <w:rPr>
          <w:bCs/>
          <w:b/>
        </w:rPr>
        <w:t xml:space="preserve">Bioenergy Integration:</w:t>
      </w:r>
      <w:r>
        <w:t xml:space="preserve"> Thailand is a global leader in bioethanol and biodiesel production. Petroleum engineers are adapting their processing skills to handle biomass feedstocks, creating synergies between the oil and gas sector and the agricultural industry.</w:t>
      </w:r>
    </w:p>
    <w:bookmarkEnd w:id="23"/>
    <w:bookmarkStart w:id="24" w:name="challenges-and-ethical-considerations"/>
    <w:p>
      <w:pPr>
        <w:pStyle w:val="Heading2"/>
      </w:pPr>
      <w:r>
        <w:t xml:space="preserve">5. Challenges and Ethical Considerations</w:t>
      </w:r>
    </w:p>
    <w:p>
      <w:pPr>
        <w:pStyle w:val="FirstParagraph"/>
      </w:pPr>
      <w:r>
        <w:t xml:space="preserve">The transition is not without challenges. There is a significant skills gap, as many current engineers were trained in traditional methods. Retraining programs are essential but costly. Furthermore, there are ethical considerations regarding the "just transition" for workers in remote offshore platforms who may face displacement as onshore renewable projects proliferate.</w:t>
      </w:r>
    </w:p>
    <w:p>
      <w:pPr>
        <w:pStyle w:val="BodyText"/>
      </w:pPr>
      <w:r>
        <w:t xml:space="preserve">In Bangkok, policymakers and industry leaders must address these social implications alongside technical ones. The role of the petroleum engineer is thus expanding to include stakeholder management and community engagement, ensuring that the energy transition benefits all sectors of Thai society. Environmental stewardship is no longer an optional add-on but a core competency.</w:t>
      </w:r>
    </w:p>
    <w:bookmarkEnd w:id="24"/>
    <w:bookmarkStart w:id="25" w:name="X607529527618f14269dd8b9823b0fe1e6d821bd"/>
    <w:p>
      <w:pPr>
        <w:pStyle w:val="Heading2"/>
      </w:pPr>
      <w:r>
        <w:t xml:space="preserve">6. Future Outlook for Bangkok-Based Engineering Hubs</w:t>
      </w:r>
    </w:p>
    <w:p>
      <w:pPr>
        <w:pStyle w:val="FirstParagraph"/>
      </w:pPr>
      <w:r>
        <w:t xml:space="preserve">Looking ahead, Bangkok is poised to become a regional center of excellence for sustainable energy engineering. The city’s strategic location allows it to influence energy policies across ASEAN. Petroleum engineers operating from this hub will likely engage in cross-border projects, such as the Greater Mekong Subregion power grid interconnections.</w:t>
      </w:r>
    </w:p>
    <w:p>
      <w:pPr>
        <w:pStyle w:val="BodyText"/>
      </w:pPr>
      <w:r>
        <w:t xml:space="preserve">Moreover, the rise of green finance in Bangkok’s stock exchange is enabling new funding mechanisms for low-carbon engineering projects. Engineers who can articulate the economic viability of green technologies to investors will find themselves in high demand. The traditional siloed approach to energy engineering is dissolving, replaced by an integrated systems-thinking approach that views oil, gas, wind, solar, and hydrogen as parts of a unified energy matrix.</w:t>
      </w:r>
    </w:p>
    <w:bookmarkEnd w:id="25"/>
    <w:bookmarkStart w:id="26" w:name="conclusion"/>
    <w:p>
      <w:pPr>
        <w:pStyle w:val="Heading2"/>
      </w:pPr>
      <w:r>
        <w:t xml:space="preserve">7. Conclusion</w:t>
      </w:r>
    </w:p>
    <w:p>
      <w:pPr>
        <w:pStyle w:val="FirstParagraph"/>
      </w:pPr>
      <w:r>
        <w:t xml:space="preserve">The petroleum engineer in Thailand stands at a crossroads. The traditional image of the engineer as solely an extractor of resources is obsolete. In its place arises a new archetype: the sustainable energy systems architect. Based in the dynamic environment of Bangkok, these professionals are bridging the gap between legacy hydrocarbon assets and future renewable infrastructure.</w:t>
      </w:r>
    </w:p>
    <w:p>
      <w:pPr>
        <w:pStyle w:val="BodyText"/>
      </w:pPr>
      <w:r>
        <w:t xml:space="preserve">This transformation is not just a technical adjustment but a cultural and strategic evolution within Thailand’s industrial sector. By embracing CCUS, digitalization, and interdisciplinary collaboration, petroleum engineers are ensuring that Thailand can maintain energy security while meeting its climate commitments. As Bangkok continues to solidify its role as an economic engine of Southeast Asia, the contributions of these engineers will be instrumental in defining the nation’s energy future. The journey from fossil fuel dependency to a diversified, sustainable energy portfolio requires vision, technical prowess, and unwavering commitment—a mission squarely at the heart of the modern petroleum engineer’s mandate in Thailand.</w:t>
      </w:r>
    </w:p>
    <w:bookmarkEnd w:id="26"/>
    <w:bookmarkStart w:id="27" w:name="references"/>
    <w:p>
      <w:pPr>
        <w:pStyle w:val="Heading2"/>
      </w:pPr>
      <w:r>
        <w:t xml:space="preserve">References</w:t>
      </w:r>
    </w:p>
    <w:p>
      <w:pPr>
        <w:pStyle w:val="FirstParagraph"/>
      </w:pPr>
      <w:r>
        <w:rPr>
          <w:bCs/>
          <w:b/>
        </w:rPr>
        <w:t xml:space="preserve">[1]</w:t>
      </w:r>
      <w:r>
        <w:t xml:space="preserve"> Energy Policy and Planning Office (EPPO). (2018). "Thailand Energy Plan 2018-2037." Ministry of Energy, Bangkok, Thailand.</w:t>
      </w:r>
    </w:p>
    <w:p>
      <w:pPr>
        <w:pStyle w:val="BodyText"/>
      </w:pPr>
      <w:r>
        <w:rPr>
          <w:bCs/>
          <w:b/>
        </w:rPr>
        <w:t xml:space="preserve">[2]</w:t>
      </w:r>
      <w:r>
        <w:t xml:space="preserve"> PTT Public Company Limited. (2023). "Sustainability Report: Transitioning Towards Low Carbon Emissions." PTT Tower, Bangkok.</w:t>
      </w:r>
    </w:p>
    <w:p>
      <w:pPr>
        <w:pStyle w:val="BodyText"/>
      </w:pPr>
      <w:r>
        <w:rPr>
          <w:bCs/>
          <w:b/>
        </w:rPr>
        <w:t xml:space="preserve">[3]</w:t>
      </w:r>
      <w:r>
        <w:t xml:space="preserve"> International Energy Agency (IEA). (2022). "Southeast Asia Energy Outlook 2018." IEA Publications, Paris. (Updated regional analysis for Thailand).</w:t>
      </w:r>
    </w:p>
    <w:p>
      <w:pPr>
        <w:pStyle w:val="BodyText"/>
      </w:pPr>
      <w:r>
        <w:rPr>
          <w:bCs/>
          <w:b/>
        </w:rPr>
        <w:t xml:space="preserve">[4]</w:t>
      </w:r>
      <w:r>
        <w:t xml:space="preserve"> Kittikoon, I., &amp; Singhuraama, P. (2019). "Carbon Capture and Storage Potential in Depleted Gas Fields in the Gulf of Thailand." Journal of Natural Gas Science and Engineering.</w:t>
      </w:r>
    </w:p>
    <w:p>
      <w:pPr>
        <w:pStyle w:val="BodyText"/>
      </w:pPr>
      <w:r>
        <w:rPr>
          <w:bCs/>
          <w:b/>
        </w:rPr>
        <w:t xml:space="preserve">[5]</w:t>
      </w:r>
      <w:r>
        <w:t xml:space="preserve"> Ministry of Higher Education, Science, Research and Innovation. (2021). "Thailand’s National Policy for Renewable Energy Integration." Bangkok: Government Printer.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the Energy Transition: A Case Study of Thailand's Strategic Shift in Bangkok</dc:title>
  <dc:creator/>
  <dc:language>en</dc:language>
  <cp:keywords/>
  <dcterms:created xsi:type="dcterms:W3CDTF">2026-07-29T06:57:45Z</dcterms:created>
  <dcterms:modified xsi:type="dcterms:W3CDTF">2026-07-29T06:57:45Z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