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92e0af4a93de71cea64e7668c4a72bf5b338ff0"/>
    <w:p>
      <w:pPr>
        <w:pStyle w:val="Heading1"/>
      </w:pPr>
      <w:r>
        <w:t xml:space="preserve">The Evolution and Strategic Importance of the Petroleum Engineer in the United Arab Emirates Abu Dhabi</w:t>
      </w:r>
    </w:p>
    <w:p>
      <w:pPr>
        <w:pStyle w:val="FirstParagraph"/>
      </w:pPr>
      <w:r>
        <w:rPr>
          <w:bCs/>
          <w:b/>
        </w:rPr>
        <w:t xml:space="preserve">A Journal of Energy Resources and Geoscience Studies</w:t>
      </w:r>
    </w:p>
    <w:bookmarkEnd w:id="20"/>
    <w:bookmarkStart w:id="21" w:name="abstract"/>
    <w:p>
      <w:pPr>
        <w:pStyle w:val="Heading2"/>
      </w:pPr>
      <w:r>
        <w:t xml:space="preserve">Abstract</w:t>
      </w:r>
    </w:p>
    <w:p>
      <w:pPr>
        <w:pStyle w:val="FirstParagraph"/>
      </w:pPr>
      <w:r>
        <w:t xml:space="preserve">The global energy landscape is undergoing a paradigm shift, driven by the imperative for sustainability and the transition toward renewable energy sources. However, hydrocarbons remain a critical component of the global economy for decades to come. This article examines the pivotal role of the Petroleum Engineer within the United Arab Emirates Abu Dhabi, analyzing how technical expertise in reservoir management and production optimization supports both economic stability and strategic environmental goals. By leveraging advanced digital technologies and adhering to rigorous sustainability standards, petroleum engineers in this region are redefining efficiency in one of the world’s most significant oil-producing territories.</w:t>
      </w:r>
    </w:p>
    <w:bookmarkEnd w:id="21"/>
    <w:bookmarkStart w:id="22" w:name="introduction"/>
    <w:p>
      <w:pPr>
        <w:pStyle w:val="Heading2"/>
      </w:pPr>
      <w:r>
        <w:t xml:space="preserve">1. Introduction</w:t>
      </w:r>
    </w:p>
    <w:p>
      <w:pPr>
        <w:pStyle w:val="FirstParagraph"/>
      </w:pPr>
      <w:r>
        <w:t xml:space="preserve">The United Arab Emirates (UAE) has long been recognized as a cornerstone of global energy supply, with Abu Dhabi serving as the heart of this industrial capability. Holding approximately 8% of the world's proven oil reserves, the Emirate’s strategy extends beyond mere extraction to encompass value-added sustainability and operational excellence. Central to this strategy is the</w:t>
      </w:r>
      <w:r>
        <w:t xml:space="preserve"> </w:t>
      </w:r>
      <w:r>
        <w:rPr>
          <w:bCs/>
          <w:b/>
        </w:rPr>
        <w:t xml:space="preserve">Petroleum Engineer</w:t>
      </w:r>
      <w:r>
        <w:t xml:space="preserve">, a professional whose role has evolved from traditional drilling and production management to integrating complex data analytics, environmental stewardship, and advanced recovery techniques.</w:t>
      </w:r>
    </w:p>
    <w:p>
      <w:pPr>
        <w:pStyle w:val="BodyText"/>
      </w:pPr>
      <w:r>
        <w:t xml:space="preserve">In the context of Abu Dhabi, the mandate for petroleum engineers is twofold: maximize recovery factors from mature fields while minimizing the carbon footprint associated with extraction activities. This dual objective requires a sophisticated understanding of subsurface geology, fluid dynamics, and emerging green technologies. As Abu Dhabi positions itself as a leader in energy transition, the competencies required of its petroleum engineers are expanding to include carbon capture utilization and storage (CCUS), methane emissions reduction, and digital twin implementation.</w:t>
      </w:r>
    </w:p>
    <w:bookmarkEnd w:id="22"/>
    <w:bookmarkStart w:id="23" w:name="X76208e5b53df7b711b3ad3d135c6f06f12e208e"/>
    <w:p>
      <w:pPr>
        <w:pStyle w:val="Heading2"/>
      </w:pPr>
      <w:r>
        <w:t xml:space="preserve">2. Technical Challenges in Abu Dhabi’s Geology</w:t>
      </w:r>
    </w:p>
    <w:p>
      <w:pPr>
        <w:pStyle w:val="FirstParagraph"/>
      </w:pPr>
      <w:r>
        <w:t xml:space="preserve">The geological complexity of the UAE presents unique challenges that necessitate specialized engineering solutions. The onshore fields, characterized by heavy crude oils and complex carbonate reservoirs, require enhanced oil recovery (EOR) techniques to maintain production levels. Petroleum engineers in Abu Dhabi must design and implement thermal recovery methods, such as steam-assisted gravity drainage (SAGD), while managing the significant water and energy inputs required.</w:t>
      </w:r>
    </w:p>
    <w:p>
      <w:pPr>
        <w:pStyle w:val="BodyText"/>
      </w:pPr>
      <w:r>
        <w:t xml:space="preserve">Furthermore, the offshore fields of Abu Dhabi involve deep-water drilling operations that demand rigorous risk management and precision engineering. The integration of high-pressure/high-temperature (HPHT) technologies is essential for safe extraction in these environments. Engineers are tasked with optimizing well trajectories to intersect multiple fracture systems, thereby enhancing permeability and flow rates without compromising structural integrity.</w:t>
      </w:r>
    </w:p>
    <w:bookmarkEnd w:id="23"/>
    <w:bookmarkStart w:id="24" w:name="digital-transformation-and-innovation"/>
    <w:p>
      <w:pPr>
        <w:pStyle w:val="Heading2"/>
      </w:pPr>
      <w:r>
        <w:t xml:space="preserve">3. Digital Transformation and Innovation</w:t>
      </w:r>
    </w:p>
    <w:p>
      <w:pPr>
        <w:pStyle w:val="FirstParagraph"/>
      </w:pPr>
      <w:r>
        <w:t xml:space="preserve">The modern petroleum engineer in Abu Dhabi is increasingly reliant on digital tools to enhance decision-making processes. The adoption of artificial intelligence (AI) and machine learning algorithms allows for predictive maintenance of drilling equipment, reducing downtime and operational costs. Real-time monitoring systems provide engineers with granular data regarding reservoir pressure, temperature, and fluid composition, enabling dynamic adjustments to production strategies.</w:t>
      </w:r>
    </w:p>
    <w:p>
      <w:pPr>
        <w:pStyle w:val="BodyText"/>
      </w:pPr>
      <w:r>
        <w:t xml:space="preserve">Digital twins—virtual replicas of physical assets—are becoming standard practice in Abu Dhabi’s major oil fields. These models allow petroleum engineers to simulate various scenarios, from startup procedures to emergency shutdowns, thereby optimizing performance and safety. By leveraging big data analytics, engineers can identify patterns that were previously indiscernible, leading to more accurate reserve estimations and improved recovery efficiency.</w:t>
      </w:r>
    </w:p>
    <w:bookmarkEnd w:id="24"/>
    <w:bookmarkStart w:id="25" w:name="Xa647aea48943cf6d5aff0b1f0917ee920c7952d"/>
    <w:p>
      <w:pPr>
        <w:pStyle w:val="Heading2"/>
      </w:pPr>
      <w:r>
        <w:t xml:space="preserve">4. Sustainability and Environmental Stewardship</w:t>
      </w:r>
    </w:p>
    <w:p>
      <w:pPr>
        <w:pStyle w:val="FirstParagraph"/>
      </w:pPr>
      <w:r>
        <w:t xml:space="preserve">In alignment with the UAE’s Net Zero by 2050 Strategic Initiative, petroleum engineers are at the forefront of integrating sustainability into core operations. This involves not only reducing direct emissions but also enhancing energy efficiency across all stages of the value chain. Engineers are developing closed-loop water systems to minimize freshwater consumption and implementing zero-flaring policies to reduce greenhouse gas emissions.</w:t>
      </w:r>
    </w:p>
    <w:p>
      <w:pPr>
        <w:pStyle w:val="BodyText"/>
      </w:pPr>
      <w:r>
        <w:t xml:space="preserve">Carbon Capture, Utilization, and Storage (CCUS) represents a significant area of focus for petroleum engineers in Abu Dhabi. By repurposing depleted hydrocarbon reservoirs for CO2 storage, engineers can contribute to global decarbonization efforts while maintaining oil production capabilities. This approach requires a deep understanding of caprock integrity and long-term storage security, ensuring that injected CO2 remains trapped securely underground.</w:t>
      </w:r>
    </w:p>
    <w:bookmarkEnd w:id="25"/>
    <w:bookmarkStart w:id="26" w:name="Xe3da29dcaf6bcbfe0d177b26cd0d4454de54c23"/>
    <w:p>
      <w:pPr>
        <w:pStyle w:val="Heading2"/>
      </w:pPr>
      <w:r>
        <w:t xml:space="preserve">5. Human Capital Development and Knowledge Transfer</w:t>
      </w:r>
    </w:p>
    <w:p>
      <w:pPr>
        <w:pStyle w:val="FirstParagraph"/>
      </w:pPr>
      <w:r>
        <w:t xml:space="preserve">The sustainability of Abu Dhabi’s energy sector relies heavily on the continuous development of its human capital. The role of the petroleum engineer extends beyond technical execution to include mentorship and knowledge transfer. There is a strong emphasis on nurturing local talent through specialized training programs, academic partnerships, and international collaborations.</w:t>
      </w:r>
    </w:p>
    <w:p>
      <w:pPr>
        <w:pStyle w:val="BodyText"/>
      </w:pPr>
      <w:r>
        <w:t xml:space="preserve">Universities in Abu Dhabi have introduced curricula that blend traditional petroleum engineering with sustainability modules, ensuring that the next generation of engineers is equipped to handle the challenges of energy transition. Professional development initiatives focus on leadership skills, cross-disciplinary collaboration, and innovation management, fostering a culture where technical excellence is matched by strategic vision.</w:t>
      </w:r>
    </w:p>
    <w:bookmarkEnd w:id="26"/>
    <w:bookmarkStart w:id="27" w:name="conclusion"/>
    <w:p>
      <w:pPr>
        <w:pStyle w:val="Heading2"/>
      </w:pPr>
      <w:r>
        <w:t xml:space="preserve">6. Conclusion</w:t>
      </w:r>
    </w:p>
    <w:p>
      <w:pPr>
        <w:pStyle w:val="FirstParagraph"/>
      </w:pPr>
      <w:r>
        <w:t xml:space="preserve">The petroleum engineer in the United Arab Emirates Abu Dhabi plays a critical role in balancing economic prosperity with environmental responsibility. As the region navigates the complexities of energy transition, these professionals are adapting their skill sets to embrace digitalization, sustainability, and advanced recovery technologies. Their contributions ensure that Abu Dhabi remains a competitive player in the global energy market while adhering to international standards for environmental stewardship.</w:t>
      </w:r>
    </w:p>
    <w:p>
      <w:pPr>
        <w:pStyle w:val="BodyText"/>
      </w:pPr>
      <w:r>
        <w:t xml:space="preserve">Looking forward, the continued investment in research and development will be essential for maintaining this balance. By fostering innovation and empowering engineers with cutting-edge tools, Abu Dhabi can set a precedent for how traditional hydrocarbon industries can evolve in a sustainable manner. The future of energy in Abu Dhabi depends not only on geological resources but also on the ingenuity and dedication of its petroleum engineering workforce.</w:t>
      </w:r>
    </w:p>
    <w:bookmarkEnd w:id="27"/>
    <w:bookmarkStart w:id="28" w:name="references"/>
    <w:p>
      <w:pPr>
        <w:pStyle w:val="Heading2"/>
      </w:pPr>
      <w:r>
        <w:t xml:space="preserve">References</w:t>
      </w:r>
    </w:p>
    <w:p>
      <w:pPr>
        <w:numPr>
          <w:ilvl w:val="0"/>
          <w:numId w:val="1001"/>
        </w:numPr>
        <w:pStyle w:val="Compact"/>
      </w:pPr>
      <w:r>
        <w:t xml:space="preserve">Gulf PetroLink. (2023). "State of the Energy Market in the Middle East." Abu Dhabi.</w:t>
      </w:r>
    </w:p>
    <w:p>
      <w:pPr>
        <w:numPr>
          <w:ilvl w:val="0"/>
          <w:numId w:val="1001"/>
        </w:numPr>
        <w:pStyle w:val="Compact"/>
      </w:pPr>
      <w:r>
        <w:t xml:space="preserve">Al-Mansoori, A., &amp; Al-Hatmi, M. (2021). "Enhanced Oil Recovery Techniques in UAE Carbonate Reservoirs." Journal of Petroleum Science and Engineering.</w:t>
      </w:r>
    </w:p>
    <w:p>
      <w:pPr>
        <w:numPr>
          <w:ilvl w:val="0"/>
          <w:numId w:val="1001"/>
        </w:numPr>
        <w:pStyle w:val="Compact"/>
      </w:pPr>
      <w:r>
        <w:t xml:space="preserve">National Energy Company (ADNOC). (2024). "Sustainability Report: Advancing the Energy Transition."</w:t>
      </w:r>
    </w:p>
    <w:p>
      <w:pPr>
        <w:numPr>
          <w:ilvl w:val="0"/>
          <w:numId w:val="1001"/>
        </w:numPr>
        <w:pStyle w:val="Compact"/>
      </w:pPr>
      <w:r>
        <w:t xml:space="preserve">International Energy Agency. (2023). "The Future of Oil: Scenarios for Demand and Supply through 2045."</w:t>
      </w:r>
    </w:p>
    <w:p>
      <w:pPr>
        <w:numPr>
          <w:ilvl w:val="0"/>
          <w:numId w:val="1001"/>
        </w:numPr>
        <w:pStyle w:val="Compact"/>
      </w:pPr>
      <w:r>
        <w:t xml:space="preserve">Khalifa University. (2023). "Curriculum Development in Petroleum Engineering: Integrating Sustainability." Abu Dhabi.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Petroleum Engineer in the United Arab Emirates Abu Dhabi</dc:title>
  <dc:creator/>
  <dc:language>en</dc:language>
  <cp:keywords/>
  <dcterms:created xsi:type="dcterms:W3CDTF">2026-07-29T18:01:57Z</dcterms:created>
  <dcterms:modified xsi:type="dcterms:W3CDTF">2026-07-29T18:01:57Z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