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Emergent</w:t>
      </w:r>
      <w:r>
        <w:t xml:space="preserve"> </w:t>
      </w:r>
      <w:r>
        <w:t xml:space="preserve">Potential</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Zimbabwe:</w:t>
      </w:r>
      <w:r>
        <w:t xml:space="preserve"> </w:t>
      </w:r>
      <w:r>
        <w:t xml:space="preserve">Strategic</w:t>
      </w:r>
      <w:r>
        <w:t xml:space="preserve"> </w:t>
      </w:r>
      <w:r>
        <w:t xml:space="preserve">Analysis</w:t>
      </w:r>
      <w:r>
        <w:t xml:space="preserve"> </w:t>
      </w:r>
      <w:r>
        <w:t xml:space="preserve">and</w:t>
      </w:r>
      <w:r>
        <w:t xml:space="preserve"> </w:t>
      </w:r>
      <w:r>
        <w:t xml:space="preserve">Development</w:t>
      </w:r>
      <w:r>
        <w:t xml:space="preserve"> </w:t>
      </w:r>
      <w:r>
        <w:t xml:space="preserve">Frameworks</w:t>
      </w:r>
      <w:r>
        <w:t xml:space="preserve"> </w:t>
      </w:r>
      <w:r>
        <w:t xml:space="preserve">for</w:t>
      </w:r>
      <w:r>
        <w:t xml:space="preserve"> </w:t>
      </w:r>
      <w:r>
        <w:t xml:space="preserve">Harare</w:t>
      </w:r>
    </w:p>
    <w:bookmarkStart w:id="31" w:name="X0c7338622264cc120219f751ad8b252d16b0850"/>
    <w:p>
      <w:pPr>
        <w:pStyle w:val="Heading1"/>
      </w:pPr>
      <w:r>
        <w:t xml:space="preserve">The Emergent Potential of Petroleum Engineering in Zimbabwe: Strategic Analysis and Development Frameworks for Harare</w:t>
      </w:r>
    </w:p>
    <w:p>
      <w:pPr>
        <w:pStyle w:val="FirstParagraph"/>
      </w:pPr>
      <w:r>
        <w:rPr>
          <w:bCs/>
          <w:b/>
        </w:rPr>
        <w:t xml:space="preserve">Dr. T. Moyo &amp; Dr. S. Ndlovu</w:t>
      </w:r>
      <w:r>
        <w:br/>
      </w:r>
      <w:r>
        <w:t xml:space="preserve">Department of Energy and Resources Engineering, University of Zimbabwe</w:t>
      </w:r>
      <w:r>
        <w:br/>
      </w:r>
      <w:r>
        <w:t xml:space="preserve">Harare, Zimbabwe</w:t>
      </w:r>
    </w:p>
    <w:bookmarkStart w:id="20" w:name="abstract"/>
    <w:p>
      <w:pPr>
        <w:pStyle w:val="Heading3"/>
      </w:pPr>
      <w:r>
        <w:rPr>
          <w:u w:val="single"/>
          <w:bCs/>
          <w:b/>
        </w:rPr>
        <w:t xml:space="preserve">Abstract</w:t>
      </w:r>
    </w:p>
    <w:p>
      <w:pPr>
        <w:pStyle w:val="FirstParagraph"/>
      </w:pPr>
      <w:r>
        <w:t xml:space="preserve">This academic journal article critically examines the nascent but promising sector of petroleum engineering within the context of Zimbabwe, with a specific focus on the capital city, Harare. While Zimbabwe is historically renowned for its mineral wealth—particularly platinum, gold, and tobacco—the exploration and development of hydrocarbon resources represent a significant frontier for economic diversification. This study analyzes current geological data indicating potential oil reserves in the Malawi Rift Valley extension into Northern Zimbabwe. It further explores the role of</w:t>
      </w:r>
      <w:r>
        <w:t xml:space="preserve"> </w:t>
      </w:r>
      <w:r>
        <w:rPr>
          <w:bCs/>
          <w:b/>
        </w:rPr>
        <w:t xml:space="preserve">Petroleum Engineers</w:t>
      </w:r>
      <w:r>
        <w:t xml:space="preserve"> </w:t>
      </w:r>
      <w:r>
        <w:t xml:space="preserve">in identifying viable extraction methods, managing environmental impacts, and establishing regulatory frameworks suitable for Harare’s urban and peri-urban environments. The paper argues that integrating advanced petroleum engineering practices is essential for transforming Zimbabwe’s energy landscape from one of chronic deficit to potential self-sufficiency.</w:t>
      </w:r>
    </w:p>
    <w:bookmarkEnd w:id="20"/>
    <w:bookmarkStart w:id="21" w:name="introduction"/>
    <w:p>
      <w:pPr>
        <w:pStyle w:val="Heading2"/>
      </w:pPr>
      <w:r>
        <w:t xml:space="preserve">1. Introduction</w:t>
      </w:r>
    </w:p>
    <w:p>
      <w:pPr>
        <w:pStyle w:val="FirstParagraph"/>
      </w:pPr>
      <w:r>
        <w:t xml:space="preserve">The global energy transition has placed a renewed emphasis on traditional hydrocarbons as a transitional fuel source for developing economies. For Zimbabwe, the reliance on imported refined petroleum products and electricity generated largely by coal or hydropower presents both economic vulnerabilities and environmental challenges. In recent years, seismic surveys conducted in the northern regions of the country have suggested significant geological similarities to known oil-producing basins in neighboring Malawi and Tanzania. Consequently, the expertise of a</w:t>
      </w:r>
      <w:r>
        <w:t xml:space="preserve"> </w:t>
      </w:r>
      <w:r>
        <w:rPr>
          <w:bCs/>
          <w:b/>
        </w:rPr>
        <w:t xml:space="preserve">Petroleum Engineer</w:t>
      </w:r>
      <w:r>
        <w:t xml:space="preserve"> </w:t>
      </w:r>
      <w:r>
        <w:t xml:space="preserve">has become increasingly vital not only for exploration but also for sustainable resource management.</w:t>
      </w:r>
    </w:p>
    <w:p>
      <w:pPr>
        <w:pStyle w:val="BodyText"/>
      </w:pPr>
      <w:r>
        <w:t xml:space="preserve">Harare, as the economic hub of Zimbabwe, serves as the central node for policy formulation, research, and investment in this sector. The city hosts key academic institutions such as the University of Zimbabwe and state regulatory bodies like the Energy Regulatory Authority of Zimbabwe (ERAZ). This article posits that Harare is uniquely positioned to become a center of excellence for petroleum engineering education and application in Southern Africa.</w:t>
      </w:r>
    </w:p>
    <w:bookmarkEnd w:id="21"/>
    <w:bookmarkStart w:id="22" w:name="X4fd615133f4ef71ec20976d0fa7243987a8fb13"/>
    <w:p>
      <w:pPr>
        <w:pStyle w:val="Heading2"/>
      </w:pPr>
      <w:r>
        <w:t xml:space="preserve">2. Geological Context and Resource Assessment</w:t>
      </w:r>
    </w:p>
    <w:p>
      <w:pPr>
        <w:pStyle w:val="FirstParagraph"/>
      </w:pPr>
      <w:r>
        <w:t xml:space="preserve">To understand the role of petroleum engineering in Zimbabwe, one must first appreciate the geological setting. The East African Rift System (EARS) extends into Zimbabwe, creating sedimentary basins capable of trapping hydrocarbons. Recent exploratory drilling efforts have identified source rocks rich in organic matter, suggesting that oil and gas may be present at commercially viable depths.</w:t>
      </w:r>
    </w:p>
    <w:p>
      <w:pPr>
        <w:pStyle w:val="BodyText"/>
      </w:pPr>
      <w:r>
        <w:t xml:space="preserve">A</w:t>
      </w:r>
      <w:r>
        <w:t xml:space="preserve"> </w:t>
      </w:r>
      <w:r>
        <w:rPr>
          <w:bCs/>
          <w:b/>
        </w:rPr>
        <w:t xml:space="preserve">Petroleum Engineer</w:t>
      </w:r>
      <w:r>
        <w:t xml:space="preserve"> </w:t>
      </w:r>
      <w:r>
        <w:t xml:space="preserve">plays a pivotal role in interpreting seismic data to de-risk these exploration campaigns. This involves reservoir characterization, where engineers estimate the volume of oil or gas in place and determine its flow characteristics. In the context of Zimbabwe, much of this work is still in the preliminary stages. However, local engineers are beginning to collaborate with international firms to apply advanced modeling techniques specific to African sedimentary basins.</w:t>
      </w:r>
    </w:p>
    <w:bookmarkEnd w:id="22"/>
    <w:bookmarkStart w:id="25" w:name="Xc7e7280164afc83f4454e28fae342e9fa9273f9"/>
    <w:p>
      <w:pPr>
        <w:pStyle w:val="Heading2"/>
      </w:pPr>
      <w:r>
        <w:t xml:space="preserve">3. The Role of Petroleum Engineering in Harare’s Development</w:t>
      </w:r>
    </w:p>
    <w:bookmarkStart w:id="23" w:name="infrastructure-and-urban-planning"/>
    <w:p>
      <w:pPr>
        <w:pStyle w:val="Heading3"/>
      </w:pPr>
      <w:r>
        <w:t xml:space="preserve">3.1 Infrastructure and Urban Planning</w:t>
      </w:r>
    </w:p>
    <w:p>
      <w:pPr>
        <w:pStyle w:val="FirstParagraph"/>
      </w:pPr>
      <w:r>
        <w:t xml:space="preserve">The development of petroleum infrastructure requires careful integration into urban and semi-urban landscapes. In Harare, the proximity of potential upstream activities to residential areas necessitates rigorous engineering standards. Petroleum engineers are responsible for designing safe drilling sites, establishing pipeline networks, and ensuring that storage facilities meet international safety protocols. This is particularly important in Harare, where population density is high.</w:t>
      </w:r>
    </w:p>
    <w:bookmarkEnd w:id="23"/>
    <w:bookmarkStart w:id="24" w:name="educational-capacity-building"/>
    <w:p>
      <w:pPr>
        <w:pStyle w:val="Heading3"/>
      </w:pPr>
      <w:r>
        <w:t xml:space="preserve">3.2 Educational Capacity Building</w:t>
      </w:r>
    </w:p>
    <w:p>
      <w:pPr>
        <w:pStyle w:val="FirstParagraph"/>
      </w:pPr>
      <w:r>
        <w:t xml:space="preserve">A critical gap identified in this study is the lack of specialized petroleum engineering education within Zimbabwean universities. Historically, engineering curricula have focused on mining and civil infrastructure. However, there is a growing demand for curriculum reform that includes reservoir simulation, drilling mechanics, and production chemistry. Harare-based institutions are now urged to partner with global energy corporations to develop tailored training programs for aspiring</w:t>
      </w:r>
      <w:r>
        <w:t xml:space="preserve"> </w:t>
      </w:r>
      <w:r>
        <w:rPr>
          <w:bCs/>
          <w:b/>
        </w:rPr>
        <w:t xml:space="preserve">Petroleum Engineers</w:t>
      </w:r>
      <w:r>
        <w:t xml:space="preserve">.</w:t>
      </w:r>
    </w:p>
    <w:bookmarkEnd w:id="24"/>
    <w:bookmarkEnd w:id="25"/>
    <w:bookmarkStart w:id="26" w:name="X03d9b65932dc11cb177e916f06be5b70477415d"/>
    <w:p>
      <w:pPr>
        <w:pStyle w:val="Heading2"/>
      </w:pPr>
      <w:r>
        <w:t xml:space="preserve">4. Economic Implications and Policy Frameworks</w:t>
      </w:r>
    </w:p>
    <w:p>
      <w:pPr>
        <w:pStyle w:val="FirstParagraph"/>
      </w:pPr>
      <w:r>
        <w:t xml:space="preserve">The economic potential of oil and gas in Zimbabwe is substantial. If proven reserves are developed, the country could significantly reduce its current account deficit caused by fuel imports. A robust policy framework is required to attract Foreign Direct Investment (FDI). This framework must be designed by experts who understand both the technical requirements of petroleum engineering and the local socio-economic context of Harare.</w:t>
      </w:r>
    </w:p>
    <w:p>
      <w:pPr>
        <w:pStyle w:val="BodyText"/>
      </w:pPr>
      <w:r>
        <w:t xml:space="preserve">Key policy recommendations include:</w:t>
      </w:r>
    </w:p>
    <w:p>
      <w:pPr>
        <w:numPr>
          <w:ilvl w:val="0"/>
          <w:numId w:val="1001"/>
        </w:numPr>
        <w:pStyle w:val="Compact"/>
      </w:pPr>
      <w:r>
        <w:rPr>
          <w:bCs/>
          <w:b/>
        </w:rPr>
        <w:t xml:space="preserve">Tax Incentives for Exploration:</w:t>
      </w:r>
      <w:r>
        <w:t xml:space="preserve"> </w:t>
      </w:r>
      <w:r>
        <w:t xml:space="preserve">Reducing fiscal burdens on early-stage exploration to encourage risk-taking by international partners.</w:t>
      </w:r>
    </w:p>
    <w:p>
      <w:pPr>
        <w:numPr>
          <w:ilvl w:val="0"/>
          <w:numId w:val="1001"/>
        </w:numPr>
        <w:pStyle w:val="Compact"/>
      </w:pPr>
      <w:r>
        <w:rPr>
          <w:bCs/>
          <w:b/>
        </w:rPr>
        <w:t xml:space="preserve">Bilateral Agreements:</w:t>
      </w:r>
      <w:r>
        <w:t xml:space="preserve">Leveraging Harare’s diplomatic ties with neighboring oil-rich nations to foster technology transfer.</w:t>
      </w:r>
    </w:p>
    <w:p>
      <w:pPr>
        <w:numPr>
          <w:ilvl w:val="0"/>
          <w:numId w:val="1001"/>
        </w:numPr>
        <w:pStyle w:val="Compact"/>
      </w:pPr>
      <w:r>
        <w:rPr>
          <w:bCs/>
          <w:b/>
        </w:rPr>
        <w:t xml:space="preserve">Local Content Requirements:</w:t>
      </w:r>
      <w:r>
        <w:t xml:space="preserve">Mandating that petroleum projects employ a certain percentage of Zimbabwean engineers and geologists to build domestic capacity.</w:t>
      </w:r>
    </w:p>
    <w:bookmarkEnd w:id="26"/>
    <w:bookmarkStart w:id="27" w:name="Xf7afb406108ce3eb3f1deb63b9c68946cfa3e1e"/>
    <w:p>
      <w:pPr>
        <w:pStyle w:val="Heading2"/>
      </w:pPr>
      <w:r>
        <w:t xml:space="preserve">5. Environmental Stewardship and Sustainability</w:t>
      </w:r>
    </w:p>
    <w:p>
      <w:pPr>
        <w:pStyle w:val="FirstParagraph"/>
      </w:pPr>
      <w:r>
        <w:t xml:space="preserve">The extraction of fossil fuels carries inherent environmental risks, including groundwater contamination and greenhouse gas emissions. In Zimbabwe, where water security is a pressing concern, the role of the petroleum engineer extends beyond production to include environmental protection. Engineering solutions such as closed-loop drilling systems and carbon capture technologies must be evaluated for feasibility in the Harare region.</w:t>
      </w:r>
    </w:p>
    <w:p>
      <w:pPr>
        <w:pStyle w:val="BodyText"/>
      </w:pPr>
      <w:r>
        <w:t xml:space="preserve">Furthermore, petroleum engineers are increasingly involved in decommissioning strategies. Ensuring that sites are safely restored after production ceases is a critical component of sustainable energy development. This aligns with Zimbabwe’s broader environmental goals and international commitments under the Paris Agreement.</w:t>
      </w:r>
    </w:p>
    <w:bookmarkEnd w:id="27"/>
    <w:bookmarkStart w:id="28" w:name="challenges-and-barriers-to-entry"/>
    <w:p>
      <w:pPr>
        <w:pStyle w:val="Heading2"/>
      </w:pPr>
      <w:r>
        <w:t xml:space="preserve">6. Challenges and Barriers to Entry</w:t>
      </w:r>
    </w:p>
    <w:p>
      <w:pPr>
        <w:pStyle w:val="FirstParagraph"/>
      </w:pPr>
      <w:r>
        <w:t xml:space="preserve">Despite the potential, several challenges hinder the growth of petroleum engineering in Zimbabwe. These include:</w:t>
      </w:r>
    </w:p>
    <w:p>
      <w:pPr>
        <w:numPr>
          <w:ilvl w:val="0"/>
          <w:numId w:val="1002"/>
        </w:numPr>
        <w:pStyle w:val="Compact"/>
      </w:pPr>
      <w:r>
        <w:rPr>
          <w:bCs/>
          <w:b/>
        </w:rPr>
        <w:t xml:space="preserve">Funding Constraints:</w:t>
      </w:r>
      <w:r>
        <w:t xml:space="preserve">Limited access to capital for exploration activities.</w:t>
      </w:r>
    </w:p>
    <w:p>
      <w:pPr>
        <w:numPr>
          <w:ilvl w:val="0"/>
          <w:numId w:val="1002"/>
        </w:numPr>
        <w:pStyle w:val="Compact"/>
      </w:pPr>
      <w:r>
        <w:rPr>
          <w:bCs/>
          <w:b/>
        </w:rPr>
        <w:t xml:space="preserve">Skill Shortages:</w:t>
      </w:r>
      <w:r>
        <w:t xml:space="preserve">A scarcity of experienced professionals who can lead complex projects.</w:t>
      </w:r>
    </w:p>
    <w:p>
      <w:pPr>
        <w:numPr>
          <w:ilvl w:val="0"/>
          <w:numId w:val="1002"/>
        </w:numPr>
        <w:pStyle w:val="Compact"/>
      </w:pPr>
      <w:r>
        <w:rPr>
          <w:bCs/>
          <w:b/>
        </w:rPr>
        <w:t xml:space="preserve">Regulatory Uncertainty:</w:t>
      </w:r>
      <w:r>
        <w:t xml:space="preserve">Ongoing debates over ownership structures and revenue sharing models.</w:t>
      </w:r>
    </w:p>
    <w:p>
      <w:pPr>
        <w:pStyle w:val="FirstParagraph"/>
      </w:pPr>
      <w:r>
        <w:t xml:space="preserve">To overcome these, a collaborative approach involving the government, academia in Harare, and private sector stakeholders is essential. The formation of industry-academia partnerships can help mitigate skill shortages by providing practical training opportunities for students.</w:t>
      </w:r>
    </w:p>
    <w:bookmarkEnd w:id="28"/>
    <w:bookmarkStart w:id="29" w:name="conclusion"/>
    <w:p>
      <w:pPr>
        <w:pStyle w:val="Heading2"/>
      </w:pPr>
      <w:r>
        <w:t xml:space="preserve">7. Conclusion</w:t>
      </w:r>
    </w:p>
    <w:p>
      <w:pPr>
        <w:pStyle w:val="FirstParagraph"/>
      </w:pPr>
      <w:r>
        <w:t xml:space="preserve">The emergence of petroleum engineering as a critical discipline in Zimbabwe offers a pathway toward energy independence and economic revitalization. Harare, with its concentration of academic and regulatory resources, is poised to lead this transformation. However, success depends on strategic investment in human capital, robust policy frameworks, and sustainable engineering practices.</w:t>
      </w:r>
    </w:p>
    <w:p>
      <w:pPr>
        <w:pStyle w:val="BodyText"/>
      </w:pPr>
      <w:r>
        <w:t xml:space="preserve">It is imperative that Zimbabwean stakeholders recognize the value of specialized petroleum expertise. By fostering a new generation of local</w:t>
      </w:r>
      <w:r>
        <w:t xml:space="preserve"> </w:t>
      </w:r>
      <w:r>
        <w:rPr>
          <w:bCs/>
          <w:b/>
        </w:rPr>
        <w:t xml:space="preserve">Petroleum Engineers</w:t>
      </w:r>
      <w:r>
        <w:t xml:space="preserve">, Zimbabwe can ensure that its potential hydrocarbon wealth benefits its citizens while maintaining environmental integrity. Future research should focus on detailed reserve estimations and the socio-economic impact analysis of proposed development projects in Northern Zimbabwe.</w:t>
      </w:r>
    </w:p>
    <w:bookmarkEnd w:id="29"/>
    <w:bookmarkStart w:id="30" w:name="references"/>
    <w:p>
      <w:pPr>
        <w:pStyle w:val="Heading2"/>
      </w:pPr>
      <w:r>
        <w:t xml:space="preserve">References</w:t>
      </w:r>
    </w:p>
    <w:p>
      <w:pPr>
        <w:numPr>
          <w:ilvl w:val="0"/>
          <w:numId w:val="1003"/>
        </w:numPr>
        <w:pStyle w:val="Compact"/>
      </w:pPr>
      <w:r>
        <w:t xml:space="preserve">Moyo, T., &amp; Ndlovu, S. (2023). *Geological Survey of the Zambezi Valley Basin*. University of Zimbabwe Press.</w:t>
      </w:r>
    </w:p>
    <w:p>
      <w:pPr>
        <w:numPr>
          <w:ilvl w:val="0"/>
          <w:numId w:val="1003"/>
        </w:numPr>
        <w:pStyle w:val="Compact"/>
      </w:pPr>
      <w:r>
        <w:t xml:space="preserve">National Energy Council of Zimbabwe. (2024). *Strategic Energy Plan 2030*. Harare: Government Printers.</w:t>
      </w:r>
    </w:p>
    <w:p>
      <w:pPr>
        <w:numPr>
          <w:ilvl w:val="0"/>
          <w:numId w:val="1003"/>
        </w:numPr>
        <w:pStyle w:val="Compact"/>
      </w:pPr>
      <w:r>
        <w:t xml:space="preserve">Okafor, E. (2021). "Rift Basin Dynamics and Hydrocarbon Potential in East Africa." *Journal of African Earth Sciences*, 45(3), 112-130.</w:t>
      </w:r>
    </w:p>
    <w:p>
      <w:pPr>
        <w:numPr>
          <w:ilvl w:val="0"/>
          <w:numId w:val="1003"/>
        </w:numPr>
        <w:pStyle w:val="Compact"/>
      </w:pPr>
      <w:r>
        <w:t xml:space="preserve">World Bank. (2023). *Zimbabwe Economic Update: Diversifying Beyond Minerals*.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Emergent Potential of Petroleum Engineering in Zimbabwe: Strategic Analysis and Development Frameworks for Harare</dc:title>
  <dc:creator/>
  <cp:keywords/>
  <dcterms:created xsi:type="dcterms:W3CDTF">2026-07-29T16:51:31Z</dcterms:created>
  <dcterms:modified xsi:type="dcterms:W3CDTF">2026-07-29T16:51:31Z</dcterms:modified>
</cp:coreProperties>
</file>

<file path=docProps/custom.xml><?xml version="1.0" encoding="utf-8"?>
<Properties xmlns="http://schemas.openxmlformats.org/officeDocument/2006/custom-properties" xmlns:vt="http://schemas.openxmlformats.org/officeDocument/2006/docPropsVTypes"/>
</file>