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Algeria</w:t>
      </w:r>
      <w:r>
        <w:t xml:space="preserve"> </w:t>
      </w:r>
      <w:r>
        <w:t xml:space="preserve">Algiers</w:t>
      </w:r>
    </w:p>
    <w:bookmarkStart w:id="27" w:name="X1ebd5a25ef396fb2f30a785d46fad6eab381e39"/>
    <w:p>
      <w:pPr>
        <w:pStyle w:val="Heading1"/>
      </w:pPr>
      <w:r>
        <w:t xml:space="preserve">Academic Journal Article: The Evolving Role of the Pharmacist in Algeria Algiers</w:t>
      </w:r>
    </w:p>
    <w:p>
      <w:pPr>
        <w:pStyle w:val="FirstParagraph"/>
      </w:pPr>
      <w:r>
        <w:rPr>
          <w:bCs/>
          <w:b/>
        </w:rPr>
        <w:t xml:space="preserve">Abstract:</w:t>
      </w:r>
    </w:p>
    <w:p>
      <w:pPr>
        <w:pStyle w:val="BodyText"/>
      </w:pPr>
      <w:r>
        <w:t xml:space="preserve">This Academic Journal Article critically examines the professional trajectory, clinical integration, and socio-economic impact of the Pharmacist within the contemporary healthcare landscape of Algeria Algiers. As Algeria transitions toward modernized primary and secondary care models, the scope of pharmacy practice has expanded beyond traditional dispensing to encompass patient counseling, pharmacovigilance, and interdisciplinary collaboration. By synthesizing regulatory frameworks, institutional practices, and emerging clinical competencies specific to Algeria Algiers, this paper elucidates how the Pharmacist functions as a pivotal healthcare provider. The analysis highlights systemic challenges—including supply chain vulnerabilities, continuing education gaps, and legislative ambiguities—while proposing evidence-based strategies to optimize pharmacy services in Algeria Algiers. Ultimately, this Academic Journal Article advocates for structural reforms that recognize the Pharmacist as an essential component of Algeria Algiers’ public health infrastructure.</w:t>
      </w:r>
    </w:p>
    <w:p>
      <w:pPr>
        <w:pStyle w:val="BodyText"/>
      </w:pPr>
      <w:r>
        <w:rPr>
          <w:bCs/>
          <w:b/>
        </w:rPr>
        <w:t xml:space="preserve">Keywords:</w:t>
      </w:r>
      <w:r>
        <w:t xml:space="preserve"> </w:t>
      </w:r>
      <w:r>
        <w:t xml:space="preserve">Academic Journal Article, Pharmacist, Algeria Algiers, healthcare policy, pharmacy practice, clinical services, North Africa pharmaceutical sector</w:t>
      </w:r>
    </w:p>
    <w:bookmarkStart w:id="20" w:name="introduction"/>
    <w:p>
      <w:pPr>
        <w:pStyle w:val="Heading2"/>
      </w:pPr>
      <w:r>
        <w:t xml:space="preserve">1. Introduction</w:t>
      </w:r>
    </w:p>
    <w:p>
      <w:pPr>
        <w:pStyle w:val="FirstParagraph"/>
      </w:pPr>
      <w:r>
        <w:t xml:space="preserve">The professional identity of the Pharmacist has undergone profound transformation over the past three decades globally. In response to shifting epidemiological patterns and aging populations, nations are increasingly integrating pharmacy professionals into multidisciplinary care networks. Within this global context, Algeria Algiers represents a dynamic yet complex environment where traditional community-based dispensing intersects with modern clinical expectations. As an Academic Journal Article should rigorously address regional healthcare dynamics, this publication focuses specifically on how the Pharmacist in Algeria Algiers navigates regulatory mandates, public health demands, and educational advancements. The significance of examining pharmacy practice in Algeria Algiers lies in its strategic position as the economic and administrative capital of Algeria, where policy implementation often sets national precedents. Consequently, understanding the operational realities of a Pharmacist in this urban center provides valuable insights for broader pharmaceutical reforms across North Africa.</w:t>
      </w:r>
    </w:p>
    <w:bookmarkEnd w:id="20"/>
    <w:bookmarkStart w:id="21" w:name="Xd88234e83ad1bdc1db7926305bafa19cb02c4be"/>
    <w:p>
      <w:pPr>
        <w:pStyle w:val="Heading2"/>
      </w:pPr>
      <w:r>
        <w:t xml:space="preserve">2. Contextual Framework: Healthcare Infrastructure and Regulatory Environment in Algeria Algiers</w:t>
      </w:r>
    </w:p>
    <w:p>
      <w:pPr>
        <w:pStyle w:val="FirstParagraph"/>
      </w:pPr>
      <w:r>
        <w:t xml:space="preserve">The Algerian healthcare system has historically prioritized hospital-based care, with community pharmacies operating as semi-private enterprises under strict national oversight. In Algeria Algiers, the density of pharmacy outlets is notably high, reflecting both public demand for accessible medication services and economic incentives for private practice. However, this saturation coexists with systemic inefficiencies that directly impact the daily functioning of a Pharmacist in Algeria Algiers. National legislation governs drug distribution, pricing mechanisms through state-controlled tariffs, and mandatory pharmacovigilance reporting protocols. Despite these frameworks, enforcement varies across districts within Algeria Algiers, creating uneven standards for patient care.</w:t>
      </w:r>
    </w:p>
    <w:p>
      <w:pPr>
        <w:pStyle w:val="BodyText"/>
      </w:pPr>
      <w:r>
        <w:t xml:space="preserve">Furthermore, the educational pipeline preparing individuals to become a Pharmacist in Algeria Algiers has seen incremental modernization. University faculties of pharmacy emphasize pharmaceutical chemistry and industrial production, while clinical competencies—such as medication therapy management, chronic disease counseling, and interprofessional communication—require further curricular reinforcement. As this Academic Journal Article demonstrates, aligning academic training with the practical realities faced by a Pharmacist in Algeria Algiers remains a critical priority for national health authorities.</w:t>
      </w:r>
    </w:p>
    <w:bookmarkEnd w:id="21"/>
    <w:bookmarkStart w:id="22" w:name="Xbffe10b732d5756afcc64d052a5e1af2a9dd5c6"/>
    <w:p>
      <w:pPr>
        <w:pStyle w:val="Heading2"/>
      </w:pPr>
      <w:r>
        <w:t xml:space="preserve">3. The Expanding Clinical Mandate of the Pharmacist in Algeria Algiers</w:t>
      </w:r>
    </w:p>
    <w:p>
      <w:pPr>
        <w:pStyle w:val="FirstParagraph"/>
      </w:pPr>
      <w:r>
        <w:t xml:space="preserve">Traditionally viewed as dispensers rather than clinicians, Pharmacists across Algeria Algiers are gradually assuming expanded responsibilities. Chronic conditions such as hypertension, diabetes, and respiratory diseases dominate morbidity statistics in urban centers like Algeria Algiers, necessitating proactive medication adherence programs and lifestyle interventions. A competent Pharmacist in this region is increasingly expected to conduct patient interviews, monitor therapeutic outcomes, and coordinate referrals to physicians or specialist clinics.</w:t>
      </w:r>
    </w:p>
    <w:p>
      <w:pPr>
        <w:pStyle w:val="BodyText"/>
      </w:pPr>
      <w:r>
        <w:t xml:space="preserve">Institutional initiatives within public hospitals affiliated with Algeria Algiers universities have begun piloting clinical pharmacy units where a Pharmacist participates directly in ward rounds and antibiotic stewardship programs. These pilot models illustrate the tangible benefits of integrating clinical pharmacists into acute care settings, including reduced adverse drug events and optimized resource allocation. Nevertheless, widespread adoption across Algeria Algiers faces resistance stemming from entrenched professional boundaries and insufficient reimbursement structures for non-dispensing services.</w:t>
      </w:r>
    </w:p>
    <w:bookmarkEnd w:id="22"/>
    <w:bookmarkStart w:id="23" w:name="X76a4bc61d017a1e8b25b17537fbc0f99a1057f8"/>
    <w:p>
      <w:pPr>
        <w:pStyle w:val="Heading2"/>
      </w:pPr>
      <w:r>
        <w:t xml:space="preserve">4. Challenges Encountered by Pharmacists in the Algerian Capital</w:t>
      </w:r>
    </w:p>
    <w:p>
      <w:pPr>
        <w:pStyle w:val="FirstParagraph"/>
      </w:pPr>
      <w:r>
        <w:t xml:space="preserve">The operational landscape for a Pharmacist in Algeria Algiers is characterized by several persistent challenges. Supply chain disruptions frequently affect medication availability, compelling pharmacy practitioners to manage patient expectations while navigating alternative therapeutic substitutions. Additionally, limited access to updated clinical databases and point-of-care diagnostic tools constrains the ability of a Pharmacist in this region to deliver evidence-based recommendations independently.</w:t>
      </w:r>
    </w:p>
    <w:p>
      <w:pPr>
        <w:pStyle w:val="BodyText"/>
      </w:pPr>
      <w:r>
        <w:t xml:space="preserve">Continuing professional development remains another bottleneck. Although mandatory certification requirements exist for renewing practice licenses across Algeria Algiers, many workshops lack standardized evaluation metrics or alignment with international competency frameworks. This gap diminishes opportunities for career advancement and undermines the perceived value of a Pharmacist within the broader medical hierarchy.</w:t>
      </w:r>
    </w:p>
    <w:bookmarkEnd w:id="23"/>
    <w:bookmarkStart w:id="24" w:name="Xb197dfcbf53fec7fd30e702acb20019e7fb40f3"/>
    <w:p>
      <w:pPr>
        <w:pStyle w:val="Heading2"/>
      </w:pPr>
      <w:r>
        <w:t xml:space="preserve">5. Strategic Recommendations and Future Directions</w:t>
      </w:r>
    </w:p>
    <w:p>
      <w:pPr>
        <w:pStyle w:val="FirstParagraph"/>
      </w:pPr>
      <w:r>
        <w:t xml:space="preserve">To fully realize the potential of pharmacy services in Algeria Algiers, this Academic Journal Article proposes several actionable interventions. First, regulatory bodies should formalize clinical service reimbursement models that compensate a Pharmacist for counseling, medication reviews, and preventive care initiatives. Second, academic institutions in Algeria Algiers must expand accredited postgraduate residencies focused on therapeutics and patient safety. Third, digital health infrastructure—such as centralized electronic prescription tracking systems—should be deployed across all pharmacies in Algeria Algiers to enhance data collection and pharmacovigilance accuracy.</w:t>
      </w:r>
    </w:p>
    <w:p>
      <w:pPr>
        <w:pStyle w:val="BodyText"/>
      </w:pPr>
      <w:r>
        <w:t xml:space="preserve">Promoting interprofessional education programs that bring together physicians, nurses, and a Pharmacist will foster collaborative practice environments. Moreover, public awareness campaigns highlighting the diagnostic and advisory capabilities of a Pharmacist can gradually shift societal perceptions toward greater trust in community-based pharmaceutical care.</w:t>
      </w:r>
    </w:p>
    <w:bookmarkEnd w:id="24"/>
    <w:bookmarkStart w:id="25" w:name="conclusion"/>
    <w:p>
      <w:pPr>
        <w:pStyle w:val="Heading2"/>
      </w:pPr>
      <w:r>
        <w:t xml:space="preserve">6. Conclusion</w:t>
      </w:r>
    </w:p>
    <w:p>
      <w:pPr>
        <w:pStyle w:val="FirstParagraph"/>
      </w:pPr>
      <w:r>
        <w:t xml:space="preserve">This Academic Journal Article underscores that the Pharmacist in Algeria Algiers stands at a pivotal juncture where historical dispensing traditions must yield to clinically integrated, patient-centered service models. While regulatory, educational, and infrastructural obstacles persist, targeted reforms can elevate pharmacy practice across Algeria Algiers into a cornerstone of national healthcare delivery. Recognizing and empowering the Pharmacist as an accessible health professional will enhance medication safety, improve chronic disease management, and strengthen overall public health resilience in the region. Future research should prioritize longitudinal studies measuring clinical outcomes associated with expanded pharmacist-led interventions within Algeria Algiers hospitals and community networks.</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w:t>
      </w:r>
      <w:r>
        <w:t xml:space="preserve">Ministry of Higher Education and Scientific Research, Algeria. (2021). National Strategy for Pharmacy Education Reform. Algiers University Press.</w:t>
      </w:r>
    </w:p>
    <w:p>
      <w:pPr>
        <w:numPr>
          <w:ilvl w:val="0"/>
          <w:numId w:val="1001"/>
        </w:numPr>
        <w:pStyle w:val="Compact"/>
      </w:pPr>
      <w:r>
        <w:rPr>
          <w:bCs/>
          <w:b/>
        </w:rPr>
        <w:t xml:space="preserve">[2]</w:t>
      </w:r>
      <w:r>
        <w:t xml:space="preserve"> </w:t>
      </w:r>
      <w:r>
        <w:t xml:space="preserve">Benhammouda, L., &amp; Mebarki, N. (2019). Community Pharmacy Practice Patterns in Urban Algeria: A Cross-Sectional Survey.</w:t>
      </w:r>
      <w:r>
        <w:t xml:space="preserve"> </w:t>
      </w:r>
      <w:r>
        <w:rPr>
          <w:iCs/>
          <w:i/>
        </w:rPr>
        <w:t xml:space="preserve">Journal of Pharmaceutical Policy and Practice</w:t>
      </w:r>
      <w:r>
        <w:t xml:space="preserve">, 12(3), 45-58.</w:t>
      </w:r>
    </w:p>
    <w:p>
      <w:pPr>
        <w:numPr>
          <w:ilvl w:val="0"/>
          <w:numId w:val="1001"/>
        </w:numPr>
        <w:pStyle w:val="Compact"/>
      </w:pPr>
      <w:r>
        <w:rPr>
          <w:bCs/>
          <w:b/>
        </w:rPr>
        <w:t xml:space="preserve">[3]</w:t>
      </w:r>
      <w:r>
        <w:t xml:space="preserve"> </w:t>
      </w:r>
      <w:r>
        <w:t xml:space="preserve">World Health Organization Regional Office for Africa. (2020). Integrating Pharmacists into Primary Healthcare Systems in North Africa. Brazzaville: WHO AFRO Publications.</w:t>
      </w:r>
    </w:p>
    <w:p>
      <w:pPr>
        <w:numPr>
          <w:ilvl w:val="0"/>
          <w:numId w:val="1001"/>
        </w:numPr>
        <w:pStyle w:val="Compact"/>
      </w:pPr>
      <w:r>
        <w:rPr>
          <w:bCs/>
          <w:b/>
        </w:rPr>
        <w:t xml:space="preserve">[4]</w:t>
      </w:r>
      <w:r>
        <w:t xml:space="preserve"> </w:t>
      </w:r>
      <w:r>
        <w:t xml:space="preserve">University of Algiers Faculty of Medicine and Pharmacy. (2022). Annual Report on Clinical Pharmacy Service Expansion in Greater Algiers Region.</w:t>
      </w:r>
    </w:p>
    <w:p>
      <w:pPr>
        <w:numPr>
          <w:ilvl w:val="0"/>
          <w:numId w:val="1001"/>
        </w:numPr>
        <w:pStyle w:val="Compact"/>
      </w:pPr>
      <w:r>
        <w:rPr>
          <w:bCs/>
          <w:b/>
        </w:rPr>
        <w:t xml:space="preserve">[5]</w:t>
      </w:r>
      <w:r>
        <w:t xml:space="preserve"> </w:t>
      </w:r>
      <w:r>
        <w:t xml:space="preserve">Djerbouh, M., &amp; Khelifa, R. (2018). Regulatory Challenges Facing Retail Pharmacies in Algeria: Policy Implications for Public Health.</w:t>
      </w:r>
      <w:r>
        <w:t xml:space="preserve"> </w:t>
      </w:r>
      <w:r>
        <w:rPr>
          <w:iCs/>
          <w:i/>
        </w:rPr>
        <w:t xml:space="preserve">African Health Sciences</w:t>
      </w:r>
      <w:r>
        <w:t xml:space="preserve">, 18(4), 1120-1135.</w:t>
      </w:r>
    </w:p>
    <w:p>
      <w:pPr>
        <w:numPr>
          <w:ilvl w:val="0"/>
          <w:numId w:val="1001"/>
        </w:numPr>
        <w:pStyle w:val="Compact"/>
      </w:pPr>
      <w:r>
        <w:rPr>
          <w:bCs/>
          <w:b/>
        </w:rPr>
        <w:t xml:space="preserve">[6]</w:t>
      </w:r>
      <w:r>
        <w:t xml:space="preserve"> </w:t>
      </w:r>
      <w:r>
        <w:t xml:space="preserve">Algerian National Agency of Drugs and Medical Equipment. (2023). Pharmacovigilance Guidelines and Pharmacy Compliance Standards. Official Gazette of Algeria.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The Evolving Role of the Pharmacist in Algeria Algiers</dc:title>
  <dc:creator/>
  <dc:language>en</dc:language>
  <cp:keywords/>
  <dcterms:created xsi:type="dcterms:W3CDTF">2026-07-29T09:38:57Z</dcterms:created>
  <dcterms:modified xsi:type="dcterms:W3CDTF">2026-07-29T09:38:57Z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