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Shanghai's</w:t>
      </w:r>
      <w:r>
        <w:t xml:space="preserve"> </w:t>
      </w:r>
      <w:r>
        <w:t xml:space="preserve">Healthcare</w:t>
      </w:r>
      <w:r>
        <w:t xml:space="preserve"> </w:t>
      </w:r>
      <w:r>
        <w:t xml:space="preserve">Ecosystem</w:t>
      </w:r>
    </w:p>
    <w:p>
      <w:pPr>
        <w:pStyle w:val="FirstParagraph"/>
      </w:pPr>
      <w:r>
        <w:t xml:space="preserve">```html</w:t>
      </w:r>
    </w:p>
    <w:bookmarkStart w:id="27" w:name="X1c146ff600e0fd1e34862b9be30a5d89d50c474"/>
    <w:p>
      <w:pPr>
        <w:pStyle w:val="Heading1"/>
      </w:pPr>
      <w:r>
        <w:t xml:space="preserve">The Evolving Role of the Pharmacist in Shanghai's Healthcare Ecosystem: Bridging Traditional Practice and Modern Clinical Innovation</w:t>
      </w:r>
    </w:p>
    <w:p>
      <w:pPr>
        <w:pStyle w:val="FirstParagraph"/>
      </w:pPr>
      <w:r>
        <w:rPr>
          <w:bCs/>
          <w:b/>
        </w:rPr>
        <w:t xml:space="preserve">Author:</w:t>
      </w:r>
      <w:r>
        <w:t xml:space="preserve"> </w:t>
      </w:r>
      <w:r>
        <w:t xml:space="preserve">Academic Research Institute for Pharmaceutical Sciences</w:t>
      </w:r>
      <w:r>
        <w:br/>
      </w:r>
      <w:r>
        <w:rPr>
          <w:bCs/>
          <w:b/>
        </w:rPr>
        <w:t xml:space="preserve">Affiliation:</w:t>
      </w:r>
      <w:r>
        <w:t xml:space="preserve"> </w:t>
      </w:r>
      <w:r>
        <w:t xml:space="preserve">Center for Health Policy and Management, Shanghai University of Traditional Chinese Medicine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trajectory of the pharmacist profession within Shanghai, a global metropolis that serves as a microcosm for China's broader healthcare modernization efforts. As Shanghai transitions from a drug-distribution-centric model to a patient-centered clinical pharmacy framework, the role of the pharmacist has undergone significant restructuring. This paper analyzes recent policy reforms in China and their specific implementation in Shanghai, highlighting shifts in pharmaceutical care delivery, rational drug use monitoring, and integration into multidisciplinary medical teams. The findings suggest that while challenges regarding professional identity and reimbursement mechanisms persist, the strategic positioning of pharmacists as essential healthcare providers is accelerating.</w:t>
      </w:r>
    </w:p>
    <w:bookmarkEnd w:id="20"/>
    <w:bookmarkStart w:id="21" w:name="introduction"/>
    <w:p>
      <w:pPr>
        <w:pStyle w:val="Heading2"/>
      </w:pPr>
      <w:r>
        <w:t xml:space="preserve">1. Introduction</w:t>
      </w:r>
    </w:p>
    <w:p>
      <w:pPr>
        <w:pStyle w:val="FirstParagraph"/>
      </w:pPr>
      <w:r>
        <w:t xml:space="preserve">The landscape of pharmacy practice in China has historically been defined by the dispensing of medications rather than direct patient care. However, rapid economic development and an aging demographic profile have necessitated a paradigm shift toward clinical pharmacy services. Shanghai, as one of China’s four direct-administered municipalities and its financial hub, stands at the forefront of this transformation. The integration of advanced healthcare technologies in Shanghai has created a unique environment where traditional pharmaceutical knowledge meets cutting-edge clinical requirements. This article explores the specific dynamics affecting pharmacists in China Shanghai, analyzing how local regulations and urban health demands are reshaping professional responsibilities.</w:t>
      </w:r>
    </w:p>
    <w:p>
      <w:pPr>
        <w:pStyle w:val="BodyText"/>
      </w:pPr>
      <w:r>
        <w:t xml:space="preserve">In recent years, the Chinese government has launched numerous initiatives aimed at reforming drug pricing and reducing reliance on medication revenue for hospitals. In this context, the pharmacist emerges not merely as a supply chain manager but as a critical guardian of patient safety. Shanghai’s healthcare system, characterized by high patient volume and advanced medical infrastructure, provides an ideal setting to study these developments. The urgency for qualified pharmacists in China Shanghai has never been greater, driven by the need to manage chronic diseases, optimize polypharmacy in elderly populations, and ensure the safe introduction of novel biopharmaceuticals.</w:t>
      </w:r>
    </w:p>
    <w:bookmarkEnd w:id="21"/>
    <w:bookmarkStart w:id="22" w:name="policy-framework-and-regulatory-changes"/>
    <w:p>
      <w:pPr>
        <w:pStyle w:val="Heading2"/>
      </w:pPr>
      <w:r>
        <w:t xml:space="preserve">2. Policy Framework and Regulatory Changes</w:t>
      </w:r>
    </w:p>
    <w:p>
      <w:pPr>
        <w:pStyle w:val="FirstParagraph"/>
      </w:pPr>
      <w:r>
        <w:t xml:space="preserve">The evolution of pharmacy practice in Shanghai is largely dictated by national policies implemented at a municipal level. The "Healthy China 2030" blueprint has emphasized preventive care and chronic disease management, directly impacting the scope of pharmacist duties. In Shanghai, local health commissions have actively promoted the establishment of "Clinical Pharmacy Departments" within tertiary hospitals. These departments are tasked with conducting comprehensive medication reviews, participating in ward rounds, and providing counseling to patients.</w:t>
      </w:r>
    </w:p>
    <w:p>
      <w:pPr>
        <w:pStyle w:val="BodyText"/>
      </w:pPr>
      <w:r>
        <w:t xml:space="preserve">A significant milestone in this regulatory evolution is the decoupling of pharmacy income from hospital revenue. Historically, pharmacies operated as profit centers for hospitals. The recent reforms have stripped away these financial incentives, compelling institutions to focus on service quality rather than sales volume. For pharmacists in China Shanghai, this has meant a professional pivot toward value-based care. Regulatory bodies now mandate continuous education and certification in clinical competencies for licensed pharmacists working in hospital settings within the municipality.</w:t>
      </w:r>
    </w:p>
    <w:bookmarkEnd w:id="22"/>
    <w:bookmarkStart w:id="23" w:name="X1b439e8a1f09b04ba857f06231d9dd1c15b48e3"/>
    <w:p>
      <w:pPr>
        <w:pStyle w:val="Heading2"/>
      </w:pPr>
      <w:r>
        <w:t xml:space="preserve">3. Clinical Integration and Multidisciplinary Teams</w:t>
      </w:r>
    </w:p>
    <w:p>
      <w:pPr>
        <w:pStyle w:val="FirstParagraph"/>
      </w:pPr>
      <w:r>
        <w:t xml:space="preserve">The most visible change for the modern pharmacist is their integration into multidisciplinary medical teams (MDTs). In leading hospitals across Shanghai, such as Ruijin Hospital and Huashan Hospital, pharmacists routinely collaborate with physicians and nurses to tailor treatment plans. This collaborative approach is particularly vital in oncology, infectious diseases, and critical care units where drug interactions and dosage adjustments are complex.</w:t>
      </w:r>
    </w:p>
    <w:p>
      <w:pPr>
        <w:pStyle w:val="BodyText"/>
      </w:pPr>
      <w:r>
        <w:t xml:space="preserve">Pharmacists are increasingly involved in therapeutic drug monitoring (TDM) and pharmacogenomics testing. Given the genetic diversity of the Chinese population, personalized medicine is gaining traction. In Shanghai research centers, pharmacists play a key role in interpreting genetic data to recommend optimal dosages for anticoagulants, antidepressants, and anti-cancer agents. This level of clinical engagement requires a higher degree of autonomy and decision-making authority than previously afforded to the profession.</w:t>
      </w:r>
    </w:p>
    <w:p>
      <w:pPr>
        <w:pStyle w:val="BodyText"/>
      </w:pPr>
      <w:r>
        <w:t xml:space="preserve">Furthermore, the rise of chronic conditions such as hypertension and diabetes in urban Shanghai has expanded the pharmacist’s role into community health centers. Community pharmacists are being trained to manage long-term medication adherence for elderly residents who frequently visit hospitals. This shift aligns with the global trend of decentralizing care, ensuring that high-quality pharmaceutical services are accessible outside of large tertiary institutions.</w:t>
      </w:r>
    </w:p>
    <w:bookmarkEnd w:id="23"/>
    <w:bookmarkStart w:id="24" w:name="X2e3170baf3940cd5eb1eade14f947e348c392fc"/>
    <w:p>
      <w:pPr>
        <w:pStyle w:val="Heading2"/>
      </w:pPr>
      <w:r>
        <w:t xml:space="preserve">4. Technological Advancements and Digital Health</w:t>
      </w:r>
    </w:p>
    <w:p>
      <w:pPr>
        <w:pStyle w:val="FirstParagraph"/>
      </w:pPr>
      <w:r>
        <w:t xml:space="preserve">Shanghai is a global leader in digital health infrastructure, and this technological prowess is deeply influencing pharmacy practice. The widespread adoption of electronic health records (EHRs) has enabled pharmacists to access real-time patient data, facilitating immediate intervention in cases of potential adverse drug reactions or contraindications. Artificial Intelligence (AI) tools are being deployed in Shanghai hospitals to screen prescriptions automatically for errors before they reach the patient.</w:t>
      </w:r>
    </w:p>
    <w:p>
      <w:pPr>
        <w:pStyle w:val="BodyText"/>
      </w:pPr>
      <w:r>
        <w:t xml:space="preserve">However, technology serves as an enabler rather than a replacement for human expertise. The pharmacist’s role has evolved to include overseeing these digital systems, interpreting AI-generated alerts, and ensuring that clinical judgment remains central to decision-making. Additionally, telepharmacy services have expanded in Shanghai, allowing pharmacists to provide remote consultations for patients in suburban areas or those with mobility issues. This digital transformation requires pharmacists to possess strong technological literacy alongside their traditional pharmaceutical knowledge.</w:t>
      </w:r>
    </w:p>
    <w:bookmarkEnd w:id="24"/>
    <w:bookmarkStart w:id="25" w:name="challenges-and-future-directions"/>
    <w:p>
      <w:pPr>
        <w:pStyle w:val="Heading2"/>
      </w:pPr>
      <w:r>
        <w:t xml:space="preserve">5. Challenges and Future Directions</w:t>
      </w:r>
    </w:p>
    <w:p>
      <w:pPr>
        <w:pStyle w:val="FirstParagraph"/>
      </w:pPr>
      <w:r>
        <w:t xml:space="preserve">Despite significant progress, the profession faces substantial challenges. One primary issue is the public perception of pharmacists in China Shanghai. Many patients still view pharmacists primarily as sellers of medicine rather than healthcare providers. Changing this mindset requires sustained public education campaigns and visible demonstrations of clinical value by practicing pharmacists.</w:t>
      </w:r>
    </w:p>
    <w:p>
      <w:pPr>
        <w:pStyle w:val="BodyText"/>
      </w:pPr>
      <w:r>
        <w:t xml:space="preserve">Another challenge lies in the reimbursement structure for pharmaceutical services. While technical service fees for dispensing are being phased out, there is still a lack of comprehensive insurance coverage for clinical pharmacy consultations. Without adequate financial compensation mechanisms, hospitals may struggle to justify the investment in advanced clinical pharmacy positions. Therefore, policy advocacy within Shanghai’s health administration remains crucial to establishing sustainable payment models.</w:t>
      </w:r>
    </w:p>
    <w:p>
      <w:pPr>
        <w:pStyle w:val="BodyText"/>
      </w:pPr>
      <w:r>
        <w:t xml:space="preserve">Education also requires reform. University curricula in China are gradually incorporating more clinical rotations and patient communication skills training. However, bridging the gap between academic preparation and real-world clinical demands remains an ongoing process. Continuous professional development programs must be robust enough to keep pharmacists updated on rapidly evolving medical guidelines.</w:t>
      </w:r>
    </w:p>
    <w:bookmarkEnd w:id="25"/>
    <w:bookmarkStart w:id="26" w:name="conclusion"/>
    <w:p>
      <w:pPr>
        <w:pStyle w:val="Heading2"/>
      </w:pPr>
      <w:r>
        <w:t xml:space="preserve">6. Conclusion</w:t>
      </w:r>
    </w:p>
    <w:p>
      <w:pPr>
        <w:pStyle w:val="FirstParagraph"/>
      </w:pPr>
      <w:r>
        <w:t xml:space="preserve">The pharmacist in China Shanghai is undergoing a profound professional metamorphosis. From being peripheral figures in the healthcare hierarchy, they are becoming central stakeholders in patient care delivery. This transition is driven by policy reforms, technological innovation, and the growing complexity of medical treatments required by an aging urban population. While hurdles related to public perception and economic sustainability persist, the trajectory is clear: clinical pharmacy is becoming an integral component of Shanghai’s advanced healthcare system.</w:t>
      </w:r>
    </w:p>
    <w:p>
      <w:pPr>
        <w:pStyle w:val="BodyText"/>
      </w:pPr>
      <w:r>
        <w:t xml:space="preserve">Future success depends on collaborative efforts between regulatory bodies, educational institutions, and healthcare providers to fully empower pharmacists. By recognizing the pharmacist as a key member of the multidisciplinary team, Shanghai can set a benchmark for other cities in China and globally. The modernization of pharmacy practice in this dynamic metropolis not only enhances patient safety but also contributes to the overall efficiency and quality of healthcare services, fulfilling the broader goals of national health strategies.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Shanghai's Healthcare Ecosystem</dc:title>
  <dc:creator/>
  <dc:language>en</dc:language>
  <cp:keywords/>
  <dcterms:created xsi:type="dcterms:W3CDTF">2026-07-29T09:49:28Z</dcterms:created>
  <dcterms:modified xsi:type="dcterms:W3CDTF">2026-07-29T09:49:28Z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