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Pakistan</w:t>
      </w:r>
      <w:r>
        <w:t xml:space="preserve"> </w:t>
      </w:r>
      <w:r>
        <w:t xml:space="preserve">Karachi:</w:t>
      </w:r>
      <w:r>
        <w:t xml:space="preserve"> </w:t>
      </w:r>
      <w:r>
        <w:t xml:space="preserve">Bridging</w:t>
      </w:r>
      <w:r>
        <w:t xml:space="preserve"> </w:t>
      </w:r>
      <w:r>
        <w:t xml:space="preserve">Clinical</w:t>
      </w:r>
      <w:r>
        <w:t xml:space="preserve"> </w:t>
      </w:r>
      <w:r>
        <w:t xml:space="preserve">Gaps</w:t>
      </w:r>
      <w:r>
        <w:t xml:space="preserve"> </w:t>
      </w:r>
      <w:r>
        <w:t xml:space="preserve">and</w:t>
      </w:r>
      <w:r>
        <w:t xml:space="preserve"> </w:t>
      </w:r>
      <w:r>
        <w:t xml:space="preserve">Public</w:t>
      </w:r>
      <w:r>
        <w:t xml:space="preserve"> </w:t>
      </w:r>
      <w:r>
        <w:t xml:space="preserve">Health</w:t>
      </w:r>
      <w:r>
        <w:t xml:space="preserve"> </w:t>
      </w:r>
      <w:r>
        <w:t xml:space="preserve">Challenges</w:t>
      </w:r>
    </w:p>
    <w:bookmarkStart w:id="25" w:name="X280b5e5ce3f1135871f6c8d417a9586df11a054"/>
    <w:p>
      <w:pPr>
        <w:pStyle w:val="Heading1"/>
      </w:pPr>
      <w:r>
        <w:t xml:space="preserve">The Evolving Role of the Pharmacist in Pakistan Karachi: Bridging Clinical Gaps and Public Health Challenges</w:t>
      </w:r>
    </w:p>
    <w:p>
      <w:pPr>
        <w:pStyle w:val="FirstParagraph"/>
      </w:pPr>
      <w:r>
        <w:rPr>
          <w:iCs/>
          <w:i/>
          <w:bCs/>
          <w:b/>
        </w:rPr>
        <w:t xml:space="preserve">Department of Clinical Pharmacy, Institute of Health Sciences, University of Sindh, Jamshoro (Corresponding Author)</w:t>
      </w:r>
    </w:p>
    <w:bookmarkStart w:id="20" w:name="abstract"/>
    <w:p>
      <w:pPr>
        <w:pStyle w:val="Heading3"/>
      </w:pPr>
      <w:r>
        <w:t xml:space="preserve">Abstract</w:t>
      </w:r>
    </w:p>
    <w:p>
      <w:pPr>
        <w:pStyle w:val="FirstParagraph"/>
      </w:pPr>
      <w:r>
        <w:t xml:space="preserve">Pakistan Karachi stands as a critical epicenter for healthcare delivery in South Asia due to its dense population and complex socio-economic landscape. Within this dynamic environment, the role of the Pharmacist is undergoing a paradigm shift from traditional dispensing to active clinical intervention. This article explores the current state of pharmacy practice in Pakistan Karachi, analyzing the challenges posed by antimicrobial resistance, medication errors, and public health education deficits. It further argues for regulatory reforms that empower Pharmacists in Pakistan Karachi to function as primary healthcare providers, thereby enhancing patient outcomes and optimizing pharmaceutical resource allocation.</w:t>
      </w:r>
    </w:p>
    <w:p>
      <w:pPr>
        <w:pStyle w:val="BodyText"/>
      </w:pPr>
      <w:r>
        <w:rPr>
          <w:bCs/>
          <w:b/>
        </w:rPr>
        <w:t xml:space="preserve">Keywords:</w:t>
      </w:r>
      <w:r>
        <w:t xml:space="preserve"> </w:t>
      </w:r>
      <w:r>
        <w:t xml:space="preserve">Pharmacist; Pakistan Karachi; Clinical Pharmacy; Public Health; Medication Safety;</w:t>
      </w:r>
    </w:p>
    <w:bookmarkEnd w:id="20"/>
    <w:p>
      <w:pPr>
        <w:pStyle w:val="BodyText"/>
      </w:pPr>
      <w:r>
        <w:t xml:space="preserve">" target="_blank"&gt;The healthcare infrastructure in Pakistan Karachi faces unique pressures, driven by rapid urbanization and a significant burden of communicable and non-communicable diseases. As the most populous city in Pakistan Karachi, this metropolitan hub serves as a microcosm for the broader national health crisis. At the heart of this system lies the Pharmacist, a profession that has historically been viewed through a commercial lens rather than a clinical one.</w:t>
      </w:r>
    </w:p>
    <w:p>
      <w:pPr>
        <w:pStyle w:val="BodyText"/>
      </w:pPr>
      <w:r>
        <w:t xml:space="preserve">" target="_blank"&gt;However, recent developments in pharmacy education and policy discussions within Pakistan Karachi suggest a transformative era is beginning. The integration of community pharmacies into the primary healthcare framework is not merely an academic exercise but a necessity for the sustainability of health services in Pakistan Karachi. This article examines the multifaceted role of the Pharmacist, emphasizing their potential to mitigate drug-related problems and improve health literacy among diverse populations in Pakistan Karachi.</w:t>
      </w:r>
    </w:p>
    <w:bookmarkStart w:id="21" w:name="X5af30f7e2fd574654ac71a2aca761d0c27a75ff"/>
    <w:p>
      <w:pPr>
        <w:pStyle w:val="Heading2"/>
      </w:pPr>
      <w:r>
        <w:t xml:space="preserve">2. The Current Landscape of Pharmacy Practice</w:t>
      </w:r>
    </w:p>
    <w:p>
      <w:pPr>
        <w:pStyle w:val="FirstParagraph"/>
      </w:pPr>
      <w:r>
        <w:t xml:space="preserve">In many regions across Pakistan Karachi, the pharmacist is primarily perceived as a vendor of goods rather than a healthcare professional. This misconception persists despite the rigorous academic training required to earn a Pharm.D. degree, which is now standard in universities throughout Pakistan Karachi.</w:t>
      </w:r>
    </w:p>
    <w:p>
      <w:pPr>
        <w:pStyle w:val="BodyText"/>
      </w:pPr>
      <w:r>
        <w:t xml:space="preserve">" target="_blank"&gt;The disparity between educational qualifications and professional practice creates significant inefficiencies. In Pakistan Karachi, where access to specialist physicians can be limited or prohibitively expensive for lower-income demographics, community pharmacies often serve as the first point of contact for patients. Consequently, the Pharmacist holds a pivotal position in health triage and initial management.</w:t>
      </w:r>
    </w:p>
    <w:p>
      <w:pPr>
        <w:pStyle w:val="BodyText"/>
      </w:pPr>
      <w:r>
        <w:t xml:space="preserve">" target="_blank"&gt;Furthermore, the regulatory environment in Pakistan Karachi has been slow to adapt. While federal bodies set broad guidelines, local enforcement varies significantly. This inconsistency affects how Pharmacists are empowered to prescribe over-the-counter medications or manage chronic conditions such as hypertension and diabetes, which are prevalent across all socioeconomic strata in Pakistan Karachi.</w:t>
      </w:r>
    </w:p>
    <w:bookmarkEnd w:id="21"/>
    <w:bookmarkStart w:id="22" w:name="Xd014ae89559464409d840aa90cd2dfa392661b6"/>
    <w:p>
      <w:pPr>
        <w:pStyle w:val="Heading2"/>
      </w:pPr>
      <w:r>
        <w:t xml:space="preserve">3. Antimicrobial Resistance (AMR) and Rational Drug Use</w:t>
      </w:r>
    </w:p>
    <w:p>
      <w:pPr>
        <w:pStyle w:val="FirstParagraph"/>
      </w:pPr>
      <w:r>
        <w:t xml:space="preserve">One of the most pressing challenges facing healthcare systems globally is antimicrobial resistance (AMR), and Pakistan Karachi is no exception. The misuse and overuse of antibiotics are rampant, largely due to self-medication practices facilitated by readily available pharmacy outlets.</w:t>
      </w:r>
    </w:p>
    <w:p>
      <w:pPr>
        <w:pStyle w:val="BodyText"/>
      </w:pPr>
      <w:r>
        <w:t xml:space="preserve">" target="_blank"&gt;The Pharmacist plays a crucial role as the last line of defense against irrational antibiotic use. In Pakistan Karachi, where cultural norms often favor immediate symptom relief through potent medications, Pharmacists must exercise clinical judgment to refuse inappropriate prescriptions or suggest alternative therapies when necessary.</w:t>
      </w:r>
    </w:p>
    <w:p>
      <w:pPr>
        <w:pStyle w:val="BodyText"/>
      </w:pPr>
      <w:r>
        <w:t xml:space="preserve">" target="_blank"&gt;Educational initiatives targeting Pharmacists in Pakistan Karachi have shown promise in improving counseling practices. However, systemic changes are required to enforce rational prescribing guidelines. By actively engaging with patients regarding dosage adherence and potential side effects, the Pharmacist can significantly reduce the incidence of drug resistance and adverse events within the community.</w:t>
      </w:r>
    </w:p>
    <w:bookmarkEnd w:id="22"/>
    <w:bookmarkStart w:id="23" w:name="X03249a0a4d5592f720aa392b84118fd51de3e9f"/>
    <w:p>
      <w:pPr>
        <w:pStyle w:val="Heading2"/>
      </w:pPr>
      <w:r>
        <w:t xml:space="preserve">4. Public Health Education and Disease Prevention</w:t>
      </w:r>
    </w:p>
    <w:p>
      <w:pPr>
        <w:pStyle w:val="FirstParagraph"/>
      </w:pPr>
      <w:r>
        <w:t xml:space="preserve">Beyond dispensing medication, the Pharmacist in Pakistan Karachi is uniquely positioned to deliver public health education. With high rates of diabetes, cardiovascular diseases, and respiratory ailments affecting urban populations,</w:t>
      </w:r>
    </w:p>
    <w:p>
      <w:pPr>
        <w:pStyle w:val="BodyText"/>
      </w:pPr>
      <w:r>
        <w:t xml:space="preserve">" target="_blank"&gt;Community pharmacies in Pakistan Karachi can serve as hubs for preventive care.</w:t>
      </w:r>
    </w:p>
    <w:p>
      <w:pPr>
        <w:pStyle w:val="BodyText"/>
      </w:pPr>
      <w:r>
        <w:t xml:space="preserve">" target="_blank"&gt;The Pharmacist can conduct screenings for blood glucose levels, blood pressure monitoring, and smoking cessation counseling. Such interventions are critical in a city like Pakistan Karachi, where lifestyle-related diseases are increasing rapidly due to sedentary habits and dietary changes.</w:t>
      </w:r>
    </w:p>
    <w:p>
      <w:pPr>
        <w:pStyle w:val="BodyText"/>
      </w:pPr>
      <w:r>
        <w:t xml:space="preserve">" target="_blank"&gt;Moreover, during public health crises such as the recent pandemic experience in Pakistan Karachi,</w:t>
      </w:r>
    </w:p>
    <w:p>
      <w:pPr>
        <w:pStyle w:val="BodyText"/>
      </w:pPr>
      <w:r>
        <w:t xml:space="preserve">" target="_blank"&gt;Pharmacists were instrumental in distributing personal protective equipment (PPE) and educating the public about hygiene protocols. This demonstrated their capability to act as frontline healthcare workers, a role that should be formalized and expanded.</w:t>
      </w:r>
    </w:p>
    <w:bookmarkEnd w:id="23"/>
    <w:bookmarkStart w:id="24" w:name="challenges-and-barriers"/>
    <w:p>
      <w:pPr>
        <w:pStyle w:val="Heading2"/>
      </w:pPr>
      <w:r>
        <w:t xml:space="preserve">5. Challenges and Barriers</w:t>
      </w:r>
    </w:p>
    <w:p>
      <w:pPr>
        <w:pStyle w:val="FirstParagraph"/>
      </w:pPr>
      <w:r>
        <w:t xml:space="preserve">"Despite the clear benefits of an enhanced pharmacist role, several barriers hinder progress in Pakistan Karachi:</w:t>
      </w:r>
    </w:p>
    <w:p>
      <w:pPr>
        <w:pStyle w:val="BodyText"/>
      </w:pPr>
      <w:r>
        <w:t xml:space="preserve">" target="_blank"&gt;</w:t>
      </w:r>
    </w:p>
    <w:p>
      <w:pPr>
        <w:numPr>
          <w:ilvl w:val="0"/>
          <w:numId w:val="1001"/>
        </w:numPr>
        <w:pStyle w:val="Compact"/>
      </w:pPr>
      <w:r>
        <w:rPr>
          <w:bCs/>
          <w:b/>
        </w:rPr>
        <w:t xml:space="preserve">Lack of Recognition:</w:t>
      </w:r>
      <w:r>
        <w:t xml:space="preserve"> </w:t>
      </w:r>
      <w:r>
        <w:t xml:space="preserve">There is insufficient legal recognition for clinical decision-making by Pharmacists in Pakistan Karachi.</w:t>
      </w:r>
    </w:p>
    <w:p>
      <w:pPr>
        <w:numPr>
          <w:ilvl w:val="0"/>
          <w:numId w:val="1001"/>
        </w:numPr>
        <w:pStyle w:val="Compact"/>
      </w:pPr>
      <w:r>
        <w:rPr>
          <w:bCs/>
          <w:b/>
        </w:rPr>
        <w:t xml:space="preserve">Economic Pressures:</w:t>
      </w:r>
      <w:r>
        <w:t xml:space="preserve"> </w:t>
      </w:r>
      <w:r>
        <w:t xml:space="preserve">Many pharmacies operate on thin margins, prioritizing sales volume over patient counseling.</w:t>
      </w:r>
    </w:p>
    <w:p>
      <w:pPr>
        <w:numPr>
          <w:ilvl w:val="0"/>
          <w:numId w:val="1001"/>
        </w:numPr>
        <w:pStyle w:val="Compact"/>
      </w:pPr>
      <w:r>
        <w:rPr>
          <w:bCs/>
          <w:b/>
        </w:rPr>
        <w:t xml:space="preserve">Educational Gaps:</w:t>
      </w:r>
      <w:r>
        <w:t xml:space="preserve"> </w:t>
      </w:r>
      <w:r>
        <w:t xml:space="preserve">While Pharm.D. programs are robust,</w:t>
      </w:r>
    </w:p>
    <w:p>
      <w:pPr>
        <w:numPr>
          <w:ilvl w:val="0"/>
          <w:numId w:val="1000"/>
        </w:numPr>
        <w:pStyle w:val="Compact"/>
      </w:pPr>
      <w:r>
        <w:t xml:space="preserve">" target="_blank"&gt;Continuing education for practicing Pharmacists in Pakistan Karachi is often inadequate.</w:t>
      </w:r>
    </w:p>
    <w:p>
      <w:pPr>
        <w:pStyle w:val="FirstParagraph"/>
      </w:pPr>
      <w:r>
        <w:t xml:space="preserve">" target="_blank"&gt;To fully leverage the potential of the Pharmacist in Pakistan Karachi, several strategic steps are recommended:</w:t>
      </w:r>
    </w:p>
    <w:p>
      <w:pPr>
        <w:pStyle w:val="BodyText"/>
      </w:pPr>
      <w:r>
        <w:t xml:space="preserve">" target="_blank"&gt;</w:t>
      </w:r>
    </w:p>
    <w:p>
      <w:pPr>
        <w:numPr>
          <w:ilvl w:val="0"/>
          <w:numId w:val="1002"/>
        </w:numPr>
        <w:pStyle w:val="Compact"/>
      </w:pPr>
      <w:r>
        <w:rPr>
          <w:bCs/>
          <w:b/>
        </w:rPr>
        <w:t xml:space="preserve">Regulatory Reform:</w:t>
      </w:r>
      <w:r>
        <w:t xml:space="preserve"> </w:t>
      </w:r>
      <w:r>
        <w:t xml:space="preserve">The drug regulatory authority in Pakistan Karachi should update laws to allow Pharmacists certain prescribing rights for minor ailments.</w:t>
      </w:r>
    </w:p>
    <w:p>
      <w:pPr>
        <w:numPr>
          <w:ilvl w:val="0"/>
          <w:numId w:val="1002"/>
        </w:numPr>
        <w:pStyle w:val="Compact"/>
      </w:pPr>
      <w:r>
        <w:rPr>
          <w:bCs/>
          <w:b/>
        </w:rPr>
        <w:t xml:space="preserve">Clinical Integration:</w:t>
      </w:r>
      <w:r>
        <w:t xml:space="preserve"> </w:t>
      </w:r>
      <w:r>
        <w:t xml:space="preserve">Establish formal referral systems between hospitals, physicians, and community pharmacies in Pakistan Karachi to ensure continuity of care.</w:t>
      </w:r>
    </w:p>
    <w:p>
      <w:pPr>
        <w:numPr>
          <w:ilvl w:val="0"/>
          <w:numId w:val="1002"/>
        </w:numPr>
        <w:pStyle w:val="Compact"/>
      </w:pPr>
      <w:r>
        <w:rPr>
          <w:bCs/>
          <w:b/>
        </w:rPr>
        <w:t xml:space="preserve">Public Awareness Campaigns:</w:t>
      </w:r>
      <w:r>
        <w:t xml:space="preserve"> </w:t>
      </w:r>
      <w:r>
        <w:t xml:space="preserve">Launch initiatives to educate the public about the clinical role of the Pharmacist in Pakistan Karachi, shifting perceptions from vendors to health advisors.</w:t>
      </w:r>
    </w:p>
    <w:p>
      <w:pPr>
        <w:pStyle w:val="FirstParagraph"/>
      </w:pPr>
      <w:r>
        <w:t xml:space="preserve">" target="_blank"&gt;</w:t>
      </w:r>
    </w:p>
    <w:p>
      <w:pPr>
        <w:pStyle w:val="BodyText"/>
      </w:pPr>
      <w:r>
        <w:t xml:space="preserve">" target="_blank"&gt;The transformation of healthcare delivery in Pakistan Karachi requires a comprehensive approach that recognizes and utilizes all available human resources. The Pharmacist is not merely a dispenser of pills but a vital component of the healthcare team.</w:t>
      </w:r>
    </w:p>
    <w:p>
      <w:pPr>
        <w:pStyle w:val="BodyText"/>
      </w:pPr>
      <w:r>
        <w:t xml:space="preserve">" target="_blank"&gt;By empowering Pharmacists with greater clinical autonomy, educational support, and regulatory backing, Pakistan Karachi can enhance its public health outcomes significantly.</w:t>
      </w:r>
    </w:p>
    <w:p>
      <w:pPr>
        <w:pStyle w:val="BodyText"/>
      </w:pPr>
      <w:r>
        <w:t xml:space="preserve">" target="_blank"&gt;Future research should focus on quantitative metrics to evaluate the impact of expanded pharmacist-led interventions on disease management and patient satisfaction in Pakistan Karachi. Only through such evidence-based advocacy can the true value of the Pharmacist be realized in this vital urban center.</w:t>
      </w:r>
    </w:p>
    <w:p>
      <w:pPr>
        <w:pStyle w:val="BodyText"/>
      </w:pPr>
      <w:r>
        <w:t xml:space="preserve">" target="_blank"&gt;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Pharmacist in Pakistan Karachi: Bridging Clinical Gaps and Public Health Challenges</dc:title>
  <dc:creator/>
  <dc:language>en</dc:language>
  <cp:keywords/>
  <dcterms:created xsi:type="dcterms:W3CDTF">2026-07-29T07:14:57Z</dcterms:created>
  <dcterms:modified xsi:type="dcterms:W3CDTF">2026-07-29T07:14:57Z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