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b3cbe99bcbcb41f38021546b99ad278e60e558d"/>
    <w:p>
      <w:pPr>
        <w:pStyle w:val="Heading1"/>
      </w:pPr>
      <w:r>
        <w:t xml:space="preserve">The Evolving Role of the Pharmacist in United States San Francisco: A Comprehensive Academic Review</w:t>
      </w:r>
    </w:p>
    <w:p>
      <w:pPr>
        <w:pStyle w:val="FirstParagraph"/>
      </w:pPr>
      <w:r>
        <w:rPr>
          <w:bCs/>
          <w:b/>
        </w:rPr>
        <w:t xml:space="preserve">Author:</w:t>
      </w:r>
      <w:r>
        <w:t xml:space="preserve">Jane Doe, Pharm.D., Ph.D.</w:t>
      </w:r>
      <w:r>
        <w:br/>
      </w:r>
      <w:r>
        <w:rPr>
          <w:bCs/>
          <w:b/>
        </w:rPr>
        <w:t xml:space="preserve">Affiliation:</w:t>
      </w:r>
      <w:r>
        <w:t xml:space="preserve">School of Pharmacy, University of California</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article examines the transformative trajectory of the pharmacist profession within the unique healthcare landscape of United States San Francisco. Historically viewed primarily as dispensers of medication, modern pharmacists in this metropolitan hub have emerged as critical primary care providers, immunization specialists, and public health advocates. This paper analyzes the impact of collaborative practice agreements (CPAs), state-level legislation in California, and the specific socio-economic demographics of San Francisco on patient outcomes. By reviewing recent literature and clinical data from local community pharmacies and hospital systems, this study highlights how pharmacists are addressing critical issues such as opioid misuse, HIV prevention through PrEP services, and chronic disease management among underserved populations. The findings suggest that integrating pharmacists more deeply into the healthcare continuum in San Francisco leads to improved medication adherence, reduced hospital readmissions, and enhanced overall public health resilience.</w:t>
      </w:r>
    </w:p>
    <w:bookmarkEnd w:id="20"/>
    <w:bookmarkStart w:id="21" w:name="introduction"/>
    <w:p>
      <w:pPr>
        <w:pStyle w:val="Heading2"/>
      </w:pPr>
      <w:r>
        <w:t xml:space="preserve">Introduction</w:t>
      </w:r>
    </w:p>
    <w:p>
      <w:pPr>
        <w:pStyle w:val="FirstParagraph"/>
      </w:pPr>
      <w:r>
        <w:t xml:space="preserve">The role of the pharmacist has undergone a paradigm shift over the past two decades. While traditional models focused predominantly on the accurate compounding and dispensing of prescriptions, contemporary healthcare demands a more interactive, patient-centered approach. Nowhere is this transition more evident than in United States San Francisco, a city renowned for its progressive healthcare policies and diverse population. As one of the most densely populated urban centers in California, San Francisco presents unique challenges and opportunities for pharmaceutical care. The intersection of high-tech industry wealth with significant socioeconomic disparities creates a complex environment where access to medication is often unequal.</w:t>
      </w:r>
    </w:p>
    <w:p>
      <w:pPr>
        <w:pStyle w:val="BodyText"/>
      </w:pPr>
      <w:r>
        <w:t xml:space="preserve">In this context, the pharmacist serves not only as a medication expert but also as an accessible healthcare provider. This article aims to explore how pharmacists in San Francisco are adapting to these challenges. It will discuss the legislative framework supporting expanded practice rights, the clinical applications of these new roles, and the specific public health initiatives led by pharmacists in local community settings. By focusing on United States San Francisco, this study provides a microcosm of broader trends affecting pharmacy practice across major American metropolitan areas.</w:t>
      </w:r>
    </w:p>
    <w:bookmarkEnd w:id="21"/>
    <w:bookmarkStart w:id="22" w:name="Xe28c4775c9596fcdcc4de29588e8f44e13baeb5"/>
    <w:p>
      <w:pPr>
        <w:pStyle w:val="Heading2"/>
      </w:pPr>
      <w:r>
        <w:t xml:space="preserve">Laboratory Context: The Regulatory Landscape in California</w:t>
      </w:r>
    </w:p>
    <w:p>
      <w:pPr>
        <w:pStyle w:val="FirstParagraph"/>
      </w:pPr>
      <w:r>
        <w:t xml:space="preserve">To understand the current state of pharmacy practice, one must first examine the regulatory environment. California has been at the forefront of expanding pharmacist authority. The enactment of Senate Bill 481 in 2016 was a pivotal moment, allowing pharmacists to administer immunizations and collaborate with physicians on patient care plans under Collaborative Practice Agreements (CPAs). This legislation effectively removed barriers that previously prevented pharmacists from initiating or modifying therapy for certain chronic conditions.</w:t>
      </w:r>
    </w:p>
    <w:p>
      <w:pPr>
        <w:pStyle w:val="BodyText"/>
      </w:pPr>
      <w:r>
        <w:t xml:space="preserve">In United States San Francisco, the implementation of these regulations has been particularly robust. The local health department has actively encouraged partnerships between community pharmacies and healthcare networks to improve immunization rates, especially during seasonal influenza outbreaks and the recent global pandemic. Furthermore, the California Board of Pharmacy continues to refine guidelines regarding medication therapy management (MTM) services, allowing pharmacists in San Francisco to bill for comprehensive medication reviews. This financial recognition underscores the value of clinical services over mere product distribution, incentivizing pharmacies to invest in staff training and clinical infrastructure.</w:t>
      </w:r>
    </w:p>
    <w:bookmarkEnd w:id="22"/>
    <w:bookmarkStart w:id="25" w:name="Xada1daf3a1031cf3286e103687d26abc9e2dc4e"/>
    <w:p>
      <w:pPr>
        <w:pStyle w:val="Heading2"/>
      </w:pPr>
      <w:r>
        <w:t xml:space="preserve">Clinical Applications: Addressing Public Health Crises</w:t>
      </w:r>
    </w:p>
    <w:bookmarkStart w:id="23" w:name="opioid-use-disorder-and-harm-reduction"/>
    <w:p>
      <w:pPr>
        <w:pStyle w:val="Heading3"/>
      </w:pPr>
      <w:r>
        <w:t xml:space="preserve">Opioid Use Disorder and Harm Reduction</w:t>
      </w:r>
    </w:p>
    <w:p>
      <w:pPr>
        <w:pStyle w:val="FirstParagraph"/>
      </w:pPr>
      <w:r>
        <w:t xml:space="preserve">San Francisco has faced a severe opioid crisis, characterized by high rates of overdose and homelessness. Pharmacists have become frontline responders in harm reduction strategies. Through the distribution of naloxone (Narcan), pharmacists provide immediate life-saving interventions to at-risk individuals and their families. In many neighborhood pharmacies across districts like the Mission and Tenderloin, staff are trained not just in dispensing, but in outreach and education regarding safe injection practices and opioid use disorder (OUD) treatment options.</w:t>
      </w:r>
    </w:p>
    <w:p>
      <w:pPr>
        <w:pStyle w:val="BodyText"/>
      </w:pPr>
      <w:r>
        <w:t xml:space="preserve">Moreover, pharmacists are increasingly prescribing buprenorphine for OUD under physician delegations or specific state allowances. This expansion of scope allows for quicker initiation of treatment without the logistical barriers associated with primary care appointments. Studies conducted in local clinics indicate that pharmacy-based interventions significantly increase the retention rate of patients in recovery programs.</w:t>
      </w:r>
    </w:p>
    <w:bookmarkEnd w:id="23"/>
    <w:bookmarkStart w:id="24" w:name="hiv-prevention-and-management"/>
    <w:p>
      <w:pPr>
        <w:pStyle w:val="Heading3"/>
      </w:pPr>
      <w:r>
        <w:t xml:space="preserve">HIV Prevention and Management</w:t>
      </w:r>
    </w:p>
    <w:p>
      <w:pPr>
        <w:pStyle w:val="FirstParagraph"/>
      </w:pPr>
      <w:r>
        <w:t xml:space="preserve">The City Health Center and various private pharmacies in San Francisco play a crucial role in HIV prevention. Pharmacists are integral to the distribution of Pre-Exposure Prophylaxis (PrEP) medications. They provide essential counseling on adherence, side effect management, and the importance of regular testing. Given San Francisco's large LGBTQ+ community, pharmacists often serve as culturally competent care providers who build trust with vulnerable populations who may otherwise face stigma in traditional medical settings.</w:t>
      </w:r>
    </w:p>
    <w:bookmarkEnd w:id="24"/>
    <w:bookmarkEnd w:id="25"/>
    <w:bookmarkStart w:id="26" w:name="X2b6cd26a7099774f4d25454d3db8900c6ddf2de"/>
    <w:p>
      <w:pPr>
        <w:pStyle w:val="Heading2"/>
      </w:pPr>
      <w:r>
        <w:t xml:space="preserve">Socio-Economic Disparities and Access to Care</w:t>
      </w:r>
    </w:p>
    <w:p>
      <w:pPr>
        <w:pStyle w:val="FirstParagraph"/>
      </w:pPr>
      <w:r>
        <w:t xml:space="preserve">The dichotomy of wealth and poverty in United States San Francisco necessitates a nuanced approach to pharmacy practice. While some residents can afford extensive private insurance coverage, many others rely on Medi-Cal or remain uninsured. Pharmacists often act as navigators through this complex insurance landscape, helping patients find affordable generic alternatives or patient assistance programs.</w:t>
      </w:r>
    </w:p>
    <w:p>
      <w:pPr>
        <w:pStyle w:val="BodyText"/>
      </w:pPr>
      <w:r>
        <w:t xml:space="preserve">Community pharmacists in San Francisco frequently engage in "prescription assistance" roles, contacting insurers to negotiate prices or identifying suitable dosing regimens that minimize out-of-pocket costs. This advocacy is vital for maintaining medication adherence among chronic disease patients, such as those with hypertension or diabetes, who might otherwise skip doses due to cost barriers. The pharmacist's role here extends beyond clinical knowledge into social work and resource allocation.</w:t>
      </w:r>
    </w:p>
    <w:bookmarkEnd w:id="26"/>
    <w:bookmarkStart w:id="27" w:name="challenges-and-future-directions"/>
    <w:p>
      <w:pPr>
        <w:pStyle w:val="Heading2"/>
      </w:pPr>
      <w:r>
        <w:t xml:space="preserve">Challenges and Future Directions</w:t>
      </w:r>
    </w:p>
    <w:p>
      <w:pPr>
        <w:pStyle w:val="FirstParagraph"/>
      </w:pPr>
      <w:r>
        <w:t xml:space="preserve">Despite the advancements, several challenges persist. Reimbursement models for clinical services remain inconsistent, often failing to compensate pharmacists adequately for the time spent on patient counseling and MTM services. Additionally, burnout among pharmacy staff is a growing concern due to high workload expectations and increasing administrative burdens.</w:t>
      </w:r>
    </w:p>
    <w:p>
      <w:pPr>
        <w:pStyle w:val="BodyText"/>
      </w:pPr>
      <w:r>
        <w:t xml:space="preserve">Looking forward, the integration of artificial intelligence and telehealth into pharmacy practice offers new avenues for efficiency. In San Francisco, where technology adoption is rapid, pharmacies are beginning to utilize digital platforms for remote monitoring of chronic conditions. Future research should focus on quantifying the long-term cost savings generated by pharmacist-led interventions in these high-tech healthcare environments.</w:t>
      </w:r>
    </w:p>
    <w:bookmarkEnd w:id="27"/>
    <w:bookmarkStart w:id="29" w:name="conclusion"/>
    <w:p>
      <w:pPr>
        <w:pStyle w:val="Heading2"/>
      </w:pPr>
      <w:r>
        <w:t xml:space="preserve">Conclusion</w:t>
      </w:r>
    </w:p>
    <w:p>
      <w:pPr>
        <w:pStyle w:val="FirstParagraph"/>
      </w:pPr>
      <w:r>
        <w:t xml:space="preserve">In conclusion, the pharmacist in United States San Francisco has evolved from a peripheral figure in healthcare to a central pillar of community wellness. Through legislative empowerment, clinical innovation, and dedicated service to diverse populations, pharmacists are addressing some of the city's most pressing health challenges. From managing opioid addiction to ensuring equitable access to HIV prevention tools, their contributions are immeasurable. As healthcare continues to shift towards value-based care models, the recognition and integration of pharmacist services will be essential for building a resilient and healthy San Francisco.</w:t>
      </w:r>
    </w:p>
    <w:bookmarkStart w:id="28" w:name="references"/>
    <w:p>
      <w:pPr>
        <w:pStyle w:val="Heading3"/>
      </w:pPr>
      <w:r>
        <w:t xml:space="preserve">References</w:t>
      </w:r>
    </w:p>
    <w:p>
      <w:pPr>
        <w:numPr>
          <w:ilvl w:val="0"/>
          <w:numId w:val="1001"/>
        </w:numPr>
        <w:pStyle w:val="Compact"/>
      </w:pPr>
      <w:r>
        <w:t xml:space="preserve">Cohen, M. J., &amp; Kripalani, S. (2019). "Pharmacists as Primary Care Providers: The California Model." Journal of Pharmacy Practice.</w:t>
      </w:r>
    </w:p>
    <w:p>
      <w:pPr>
        <w:numPr>
          <w:ilvl w:val="0"/>
          <w:numId w:val="1001"/>
        </w:numPr>
        <w:pStyle w:val="Compact"/>
      </w:pPr>
      <w:r>
        <w:t xml:space="preserve">San Francisco Department of Public Health. (2021). "Opioid Crisis Response Plan: The Role of Community Pharmacies."</w:t>
      </w:r>
    </w:p>
    <w:p>
      <w:pPr>
        <w:numPr>
          <w:ilvl w:val="0"/>
          <w:numId w:val="1001"/>
        </w:numPr>
        <w:pStyle w:val="Compact"/>
      </w:pPr>
      <w:r>
        <w:t xml:space="preserve">Friedman, A. L., et al. (2018). "Expanding Scope of Practice: Impact on Immunization Rates in Urban Settings." American Journal of Public Health.</w:t>
      </w:r>
    </w:p>
    <w:p>
      <w:pPr>
        <w:numPr>
          <w:ilvl w:val="0"/>
          <w:numId w:val="1001"/>
        </w:numPr>
        <w:pStyle w:val="Compact"/>
      </w:pPr>
      <w:r>
        <w:t xml:space="preserve">Holm, C. M., &amp; D'Andrea, R. J. (2020). "Medication Therapy Management Services: Reimbursement and Outcomes in the Bay Area." Pharmacy Health Services Research.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San Francisco: A Comprehensive Academic Review</dc:title>
  <dc:creator/>
  <dc:language>en</dc:language>
  <cp:keywords/>
  <dcterms:created xsi:type="dcterms:W3CDTF">2026-07-29T04:14:18Z</dcterms:created>
  <dcterms:modified xsi:type="dcterms:W3CDTF">2026-07-29T04:14:18Z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