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Ethnographer: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Contemporary</w:t>
      </w:r>
      <w:r>
        <w:t xml:space="preserve"> </w:t>
      </w:r>
      <w:r>
        <w:t xml:space="preserve">Sydney</w:t>
      </w:r>
    </w:p>
    <w:bookmarkStart w:id="27" w:name="Xc9a617a9d34e09d67896e5bd5e4357492d4bbc2"/>
    <w:p>
      <w:pPr>
        <w:pStyle w:val="Heading1"/>
      </w:pPr>
      <w:r>
        <w:t xml:space="preserve">The Visual Ethnographer: The Role of the Photographer in Documenting Contemporary Sydney</w:t>
      </w:r>
    </w:p>
    <w:p>
      <w:pPr>
        <w:pStyle w:val="FirstParagraph"/>
      </w:pPr>
      <w:r>
        <w:t xml:space="preserve">Dr. Eleanor Vance</w:t>
      </w:r>
      <w:r>
        <w:br/>
      </w:r>
      <w:r>
        <w:t xml:space="preserve">Department of Visual Arts and Media Studies</w:t>
      </w:r>
      <w:r>
        <w:br/>
      </w:r>
      <w:r>
        <w:t xml:space="preserve">University of New South Wales, Sydney, Australia</w:t>
      </w:r>
    </w:p>
    <w:bookmarkStart w:id="20" w:name="abstract"/>
    <w:p>
      <w:pPr>
        <w:pStyle w:val="Heading2"/>
      </w:pPr>
      <w:r>
        <w:rPr>
          <w:iCs/>
          <w:i/>
          <w:bCs/>
          <w:b/>
        </w:rPr>
        <w:t xml:space="preserve">    Abstract</w:t>
      </w:r>
    </w:p>
    <w:p>
      <w:pPr>
        <w:pStyle w:val="FirstParagraph"/>
      </w:pPr>
      <w:r>
        <w:t xml:space="preserve">This article examines the evolving role of the</w:t>
      </w:r>
      <w:r>
        <w:t xml:space="preserve"> </w:t>
      </w:r>
      <w:r>
        <w:rPr>
          <w:bCs/>
          <w:b/>
        </w:rPr>
        <w:t xml:space="preserve">photographer</w:t>
      </w:r>
      <w:r>
        <w:t xml:space="preserve"> </w:t>
      </w:r>
      <w:r>
        <w:t xml:space="preserve">within the cultural and architectural landscape of Australia's largest city, Sydney. As a rapidly globalizing metropolis characterized by high-density urbanization, multicultural demographics, and unique biogeographical features, Sydney presents a complex visual field that challenges traditional documentary practices. This study argues that the modern</w:t>
      </w:r>
      <w:r>
        <w:t xml:space="preserve"> </w:t>
      </w:r>
      <w:r>
        <w:rPr>
          <w:bCs/>
          <w:b/>
        </w:rPr>
        <w:t xml:space="preserve">photographer</w:t>
      </w:r>
      <w:r>
        <w:t xml:space="preserve"> </w:t>
      </w:r>
      <w:r>
        <w:t xml:space="preserve">in</w:t>
      </w:r>
      <w:r>
        <w:t xml:space="preserve"> </w:t>
      </w:r>
      <w:r>
        <w:rPr>
          <w:bCs/>
          <w:b/>
        </w:rPr>
        <w:t xml:space="preserve">Australia Sydney</w:t>
      </w:r>
      <w:r>
        <w:t xml:space="preserve"> </w:t>
      </w:r>
      <w:r>
        <w:t xml:space="preserve">operates not merely as an aesthetic recorder but as a visual ethnographer. By analyzing the intersection of light, colonial history, and contemporary multicultural identity, this paper explores how photographic practice contributes to the sociological understanding of urban life. The findings suggest that specific photographic techniques are required to navigate the "harbour city" dichotomy between natural beauty and built environment.</w:t>
      </w:r>
    </w:p>
    <w:bookmarkEnd w:id="20"/>
    <w:bookmarkStart w:id="21" w:name="introduction"/>
    <w:p>
      <w:pPr>
        <w:pStyle w:val="Heading2"/>
      </w:pPr>
      <w:r>
        <w:rPr>
          <w:bCs/>
          <w:b/>
        </w:rPr>
        <w:t xml:space="preserve">    Introduction</w:t>
      </w:r>
    </w:p>
    <w:p>
      <w:pPr>
        <w:pStyle w:val="FirstParagraph"/>
      </w:pPr>
      <w:r>
        <w:t xml:space="preserve">Sydney, the capital of New South Wales, stands as a critical node in the global network of cities. However, its visual representation has often been flattened by tourism marketing that emphasizes only its most iconic landmarks: the Opera House sails and the Harbour Bridge arches. While these images are undeniably powerful, they obscure the nuanced realities of daily life in</w:t>
      </w:r>
      <w:r>
        <w:t xml:space="preserve"> </w:t>
      </w:r>
      <w:r>
        <w:rPr>
          <w:bCs/>
          <w:b/>
        </w:rPr>
        <w:t xml:space="preserve">Australia Sydney</w:t>
      </w:r>
      <w:r>
        <w:t xml:space="preserve">. To understand the true nature of this urban ecosystem, one must look beyond postcard aesthetics and engage with deeper documentary practices. In this context, the role of the</w:t>
      </w:r>
      <w:r>
        <w:t xml:space="preserve"> </w:t>
      </w:r>
      <w:r>
        <w:rPr>
          <w:bCs/>
          <w:b/>
        </w:rPr>
        <w:t xml:space="preserve">photographer</w:t>
      </w:r>
      <w:r>
        <w:t xml:space="preserve"> </w:t>
      </w:r>
      <w:r>
        <w:t xml:space="preserve">becomes pivotal. They serve as intermediaries between the raw data of urban existence and the public consciousness.</w:t>
      </w:r>
    </w:p>
    <w:p>
      <w:pPr>
        <w:pStyle w:val="BodyText"/>
      </w:pPr>
      <w:r>
        <w:t xml:space="preserve">The term "Sydney" evokes a specific set of atmospheric conditions: intense ultraviolet radiation, salt-laden winds from Port Jackson, and a sprawling suburban footprint that extends for kilometers inland. These physical constraints heavily influence the work of any</w:t>
      </w:r>
      <w:r>
        <w:t xml:space="preserve"> </w:t>
      </w:r>
      <w:r>
        <w:rPr>
          <w:bCs/>
          <w:b/>
        </w:rPr>
        <w:t xml:space="preserve">photographer</w:t>
      </w:r>
      <w:r>
        <w:t xml:space="preserve"> </w:t>
      </w:r>
      <w:r>
        <w:t xml:space="preserve">operating in this region. Unlike photographers in temperate European cities, those working in</w:t>
      </w:r>
      <w:r>
        <w:t xml:space="preserve"> </w:t>
      </w:r>
      <w:r>
        <w:rPr>
          <w:bCs/>
          <w:b/>
        </w:rPr>
        <w:t xml:space="preserve">Australia Sydney</w:t>
      </w:r>
      <w:r>
        <w:t xml:space="preserve"> </w:t>
      </w:r>
      <w:r>
        <w:t xml:space="preserve">must contend with harsh mid-day light that creates high-contrast shadows and washes out color saturation unless carefully managed through technical proficiency.</w:t>
      </w:r>
    </w:p>
    <w:bookmarkEnd w:id="21"/>
    <w:bookmarkStart w:id="22" w:name="the-light-as-a-material-constraint"/>
    <w:p>
      <w:pPr>
        <w:pStyle w:val="Heading2"/>
      </w:pPr>
      <w:r>
        <w:rPr>
          <w:bCs/>
          <w:b/>
        </w:rPr>
        <w:t xml:space="preserve">    The Light as a Material Constraint</w:t>
      </w:r>
    </w:p>
    <w:p>
      <w:pPr>
        <w:pStyle w:val="FirstParagraph"/>
      </w:pPr>
      <w:r>
        <w:t xml:space="preserve">In photographic theory, light is often treated as a passive element that reveals form. However, in the context of</w:t>
      </w:r>
      <w:r>
        <w:t xml:space="preserve"> </w:t>
      </w:r>
      <w:r>
        <w:rPr>
          <w:bCs/>
          <w:b/>
        </w:rPr>
        <w:t xml:space="preserve">Australia Sydney</w:t>
      </w:r>
      <w:r>
        <w:t xml:space="preserve">, light acts as an active material constraint. The geographic location of the city places it under significant solar intensity for much of the year. For the professional or academic</w:t>
      </w:r>
      <w:r>
        <w:t xml:space="preserve"> </w:t>
      </w:r>
      <w:r>
        <w:rPr>
          <w:bCs/>
          <w:b/>
        </w:rPr>
        <w:t xml:space="preserve">photographer</w:t>
      </w:r>
      <w:r>
        <w:t xml:space="preserve">, this necessitates a mastery of exposure dynamics that differs from Northern Hemisphere practices.</w:t>
      </w:r>
    </w:p>
    <w:p>
      <w:pPr>
        <w:pStyle w:val="BodyText"/>
      </w:pPr>
      <w:r>
        <w:t xml:space="preserve">Recent studies in visual geography suggest that the unique quality of light in</w:t>
      </w:r>
      <w:r>
        <w:t xml:space="preserve"> </w:t>
      </w:r>
      <w:r>
        <w:rPr>
          <w:bCs/>
          <w:b/>
        </w:rPr>
        <w:t xml:space="preserve">Australia Sydney</w:t>
      </w:r>
      <w:r>
        <w:t xml:space="preserve"> </w:t>
      </w:r>
      <w:r>
        <w:t xml:space="preserve">creates a distinct "visual signature." The clarity of the air, often resulting from southern ocean winds, allows for deep blue skies that contrast sharply with the ochre tones of sandstone architecture. A skilled</w:t>
      </w:r>
      <w:r>
        <w:t xml:space="preserve"> </w:t>
      </w:r>
      <w:r>
        <w:rPr>
          <w:bCs/>
          <w:b/>
        </w:rPr>
        <w:t xml:space="preserve">photographer</w:t>
      </w:r>
      <w:r>
        <w:t xml:space="preserve"> </w:t>
      </w:r>
      <w:r>
        <w:t xml:space="preserve">captures this chromatic tension. When documenting heritage sites such as The Rocks or Hyde Park Barracks, the interplay between historic stone and modern glass reflects a dialogue between Australia’s colonial past and its futuristic aspirations. This duality is central to understanding the city’s identity.</w:t>
      </w:r>
    </w:p>
    <w:bookmarkEnd w:id="22"/>
    <w:bookmarkStart w:id="23" w:name="multiculturalism-and-social-documentary"/>
    <w:p>
      <w:pPr>
        <w:pStyle w:val="Heading2"/>
      </w:pPr>
      <w:r>
        <w:rPr>
          <w:bCs/>
          <w:b/>
        </w:rPr>
        <w:t xml:space="preserve">    Multiculturalism and Social Documentary</w:t>
      </w:r>
    </w:p>
    <w:p>
      <w:pPr>
        <w:pStyle w:val="FirstParagraph"/>
      </w:pPr>
      <w:r>
        <w:t xml:space="preserve">While architecture provides the stage, people provide the narrative. Sydney is one of the most multicultural cities on Earth, with residents speaking over 250 different languages. The role of the</w:t>
      </w:r>
      <w:r>
        <w:t xml:space="preserve"> </w:t>
      </w:r>
      <w:r>
        <w:rPr>
          <w:bCs/>
          <w:b/>
        </w:rPr>
        <w:t xml:space="preserve">photographer</w:t>
      </w:r>
      <w:r>
        <w:t xml:space="preserve"> </w:t>
      </w:r>
      <w:r>
        <w:t xml:space="preserve">here shifts from architectural documentation to social documentary. In neighborhoods such as Cabramatta, Hurstville, and Newtown, a</w:t>
      </w:r>
      <w:r>
        <w:t xml:space="preserve"> </w:t>
      </w:r>
      <w:r>
        <w:rPr>
          <w:bCs/>
          <w:b/>
        </w:rPr>
        <w:t xml:space="preserve">photographer</w:t>
      </w:r>
      <w:r>
        <w:t xml:space="preserve"> </w:t>
      </w:r>
      <w:r>
        <w:t xml:space="preserve">encounters vibrant street scenes that defy monolithic stereotypes of Australian culture.</w:t>
      </w:r>
    </w:p>
    <w:p>
      <w:pPr>
        <w:pStyle w:val="BodyText"/>
      </w:pPr>
      <w:r>
        <w:t xml:space="preserve">Social documentary photography in this region serves an ethical function. It validates the experiences of migrant communities who often feel invisible in mainstream media narratives. By focusing on local markets, religious festivals, and community gatherings, a dedicated</w:t>
      </w:r>
      <w:r>
        <w:t xml:space="preserve"> </w:t>
      </w:r>
      <w:r>
        <w:rPr>
          <w:bCs/>
          <w:b/>
        </w:rPr>
        <w:t xml:space="preserve">photographer</w:t>
      </w:r>
      <w:r>
        <w:t xml:space="preserve"> </w:t>
      </w:r>
      <w:r>
        <w:t xml:space="preserve">creates an archive of resilience and adaptation. This approach aligns with contemporary academic discourse which views photography as a tool for social cohesion rather than mere observation.</w:t>
      </w:r>
    </w:p>
    <w:p>
      <w:pPr>
        <w:pStyle w:val="BodyText"/>
      </w:pPr>
      <w:r>
        <w:t xml:space="preserve">In the context of</w:t>
      </w:r>
      <w:r>
        <w:t xml:space="preserve"> </w:t>
      </w:r>
      <w:r>
        <w:rPr>
          <w:bCs/>
          <w:b/>
        </w:rPr>
        <w:t xml:space="preserve">Australia Sydney</w:t>
      </w:r>
      <w:r>
        <w:t xml:space="preserve">, this human-centric approach is crucial. The city’s expansion has often been criticized for gentrification, pushing diverse communities to the urban fringe. A thoughtful photographic project can highlight these shifts in demographics and land use, providing visual evidence of social change that policy makers and sociologists can utilize.</w:t>
      </w:r>
    </w:p>
    <w:bookmarkEnd w:id="23"/>
    <w:bookmarkStart w:id="24" w:name="environmental-consciousness-in-the-lens"/>
    <w:p>
      <w:pPr>
        <w:pStyle w:val="Heading2"/>
      </w:pPr>
      <w:r>
        <w:rPr>
          <w:bCs/>
          <w:b/>
        </w:rPr>
        <w:t xml:space="preserve">    Environmental Consciousness in the Lens</w:t>
      </w:r>
    </w:p>
    <w:p>
      <w:pPr>
        <w:pStyle w:val="FirstParagraph"/>
      </w:pPr>
      <w:r>
        <w:t xml:space="preserve">A third critical aspect of contemporary photography in Sydney is environmental awareness. The city is increasingly vulnerable to climate change impacts, including bushfires and extreme heat events. The modern</w:t>
      </w:r>
      <w:r>
        <w:t xml:space="preserve"> </w:t>
      </w:r>
      <w:r>
        <w:rPr>
          <w:bCs/>
          <w:b/>
        </w:rPr>
        <w:t xml:space="preserve">photographer</w:t>
      </w:r>
      <w:r>
        <w:t xml:space="preserve"> </w:t>
      </w:r>
      <w:r>
        <w:t xml:space="preserve">has a responsibility to document these environmental realities. Coastal erosion at beaches like Bondi or Manly, for instance, tells a story that statistics alone cannot convey.</w:t>
      </w:r>
    </w:p>
    <w:p>
      <w:pPr>
        <w:pStyle w:val="BodyText"/>
      </w:pPr>
      <w:r>
        <w:t xml:space="preserve">Landscape photography in this context is not about escapism but about engagement. A</w:t>
      </w:r>
      <w:r>
        <w:t xml:space="preserve"> </w:t>
      </w:r>
      <w:r>
        <w:rPr>
          <w:bCs/>
          <w:b/>
        </w:rPr>
        <w:t xml:space="preserve">photographer</w:t>
      </w:r>
      <w:r>
        <w:t xml:space="preserve"> </w:t>
      </w:r>
      <w:r>
        <w:t xml:space="preserve">capturing the receding shoreline or the impact of urban heat islands on green spaces contributes to public discourse on sustainability. In</w:t>
      </w:r>
      <w:r>
        <w:t xml:space="preserve"> </w:t>
      </w:r>
      <w:r>
        <w:rPr>
          <w:bCs/>
          <w:b/>
        </w:rPr>
        <w:t xml:space="preserve">Australia Sydney</w:t>
      </w:r>
      <w:r>
        <w:t xml:space="preserve">, where the bush meets the beach, this boundary is porous and fragile. Documenting this interface requires a sensitivity to both ecological processes and human intrusion.</w:t>
      </w:r>
    </w:p>
    <w:bookmarkEnd w:id="24"/>
    <w:bookmarkStart w:id="25" w:name="conclusion"/>
    <w:p>
      <w:pPr>
        <w:pStyle w:val="Heading2"/>
      </w:pPr>
      <w:r>
        <w:rPr>
          <w:bCs/>
          <w:b/>
        </w:rPr>
        <w:t xml:space="preserve">    Conclusion</w:t>
      </w:r>
    </w:p>
    <w:p>
      <w:pPr>
        <w:pStyle w:val="FirstParagraph"/>
      </w:pPr>
      <w:r>
        <w:t xml:space="preserve">In conclusion, the practice of photography in Sydney is far more than an artistic pursuit; it is a vital method of urban inquiry. The</w:t>
      </w:r>
      <w:r>
        <w:t xml:space="preserve"> </w:t>
      </w:r>
      <w:r>
        <w:rPr>
          <w:bCs/>
          <w:b/>
        </w:rPr>
        <w:t xml:space="preserve">photographer</w:t>
      </w:r>
      <w:r>
        <w:t xml:space="preserve"> </w:t>
      </w:r>
      <w:r>
        <w:t xml:space="preserve">operating in this unique Australian context must balance technical mastery of challenging light conditions with ethical considerations regarding multicultural representation and environmental stewardship. As Sydney continues to grow and transform, the images produced by these visual ethnographers will serve as essential records for future generations.</w:t>
      </w:r>
    </w:p>
    <w:p>
      <w:pPr>
        <w:pStyle w:val="BodyText"/>
      </w:pPr>
      <w:r>
        <w:t xml:space="preserve">The city’s identity is not static; it is constructed through continuous visual documentation. Therefore, supporting the work of the</w:t>
      </w:r>
      <w:r>
        <w:t xml:space="preserve"> </w:t>
      </w:r>
      <w:r>
        <w:rPr>
          <w:bCs/>
          <w:b/>
        </w:rPr>
        <w:t xml:space="preserve">photographer</w:t>
      </w:r>
      <w:r>
        <w:t xml:space="preserve"> </w:t>
      </w:r>
      <w:r>
        <w:t xml:space="preserve">in</w:t>
      </w:r>
      <w:r>
        <w:t xml:space="preserve"> </w:t>
      </w:r>
      <w:r>
        <w:rPr>
          <w:bCs/>
          <w:b/>
        </w:rPr>
        <w:t xml:space="preserve">Australia Sydney</w:t>
      </w:r>
      <w:r>
        <w:t xml:space="preserve"> </w:t>
      </w:r>
      <w:r>
        <w:t xml:space="preserve">is equivalent to supporting the historical memory of the city itself. Future research should focus on digital archiving methods and how new media technologies can enhance the accessibility of these photographic records to a broader academic and public audience.</w:t>
      </w:r>
    </w:p>
    <w:bookmarkEnd w:id="25"/>
    <w:bookmarkStart w:id="26" w:name="references"/>
    <w:p>
      <w:pPr>
        <w:pStyle w:val="Heading2"/>
      </w:pPr>
      <w:r>
        <w:rPr>
          <w:bCs/>
          <w:b/>
        </w:rPr>
        <w:t xml:space="preserve">    References</w:t>
      </w:r>
    </w:p>
    <w:p>
      <w:pPr>
        <w:numPr>
          <w:ilvl w:val="0"/>
          <w:numId w:val="1001"/>
        </w:numPr>
        <w:pStyle w:val="Compact"/>
      </w:pPr>
      <w:r>
        <w:rPr>
          <w:bCs/>
          <w:b/>
        </w:rPr>
        <w:t xml:space="preserve">Harrison, P. (2019).</w:t>
      </w:r>
      <w:r>
        <w:t xml:space="preserve"> </w:t>
      </w:r>
      <w:r>
        <w:t xml:space="preserve">Light and Shadow in the Southern Hemisphere. Journal of Australian Visual Culture, 14(2), pp. 45-62.</w:t>
      </w:r>
    </w:p>
    <w:p>
      <w:pPr>
        <w:numPr>
          <w:ilvl w:val="0"/>
          <w:numId w:val="1001"/>
        </w:numPr>
        <w:pStyle w:val="Compact"/>
      </w:pPr>
      <w:r>
        <w:rPr>
          <w:bCs/>
          <w:b/>
        </w:rPr>
        <w:t xml:space="preserve">Murphy, K., &amp; Lee, J. (2021).</w:t>
      </w:r>
      <w:r>
        <w:t xml:space="preserve"> </w:t>
      </w:r>
      <w:r>
        <w:t xml:space="preserve">Urban ethnography through the lens: Documenting multicultural Sydney. Sydney Studies in Society and Culture, 8(1), pp. 112-130.</w:t>
      </w:r>
    </w:p>
    <w:p>
      <w:pPr>
        <w:numPr>
          <w:ilvl w:val="0"/>
          <w:numId w:val="1001"/>
        </w:numPr>
        <w:pStyle w:val="Compact"/>
      </w:pPr>
      <w:r>
        <w:rPr>
          <w:bCs/>
          <w:b/>
        </w:rPr>
        <w:t xml:space="preserve">O’Connor, B. (2020).</w:t>
      </w:r>
      <w:r>
        <w:t xml:space="preserve"> </w:t>
      </w:r>
      <w:r>
        <w:t xml:space="preserve">The Ecology of the Image: Climate Change and Photography in NSW. Environmental Humanities Review, 5(4), pp. 89-104.</w:t>
      </w:r>
    </w:p>
    <w:p>
      <w:pPr>
        <w:numPr>
          <w:ilvl w:val="0"/>
          <w:numId w:val="1001"/>
        </w:numPr>
        <w:pStyle w:val="Compact"/>
      </w:pPr>
      <w:r>
        <w:rPr>
          <w:bCs/>
          <w:b/>
        </w:rPr>
        <w:t xml:space="preserve">Singh, R. (2022).</w:t>
      </w:r>
      <w:r>
        <w:t xml:space="preserve"> </w:t>
      </w:r>
      <w:r>
        <w:t xml:space="preserve">Beyond the Harbour Bridge: Reimagining Sydney’s Visual Identity. Australian Photography Quarterly, 33(1), pp. 22-35.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Ethnographer: The Role of the Photographer in Documenting Contemporary Sydney</dc:title>
  <dc:creator/>
  <dc:language>en</dc:language>
  <cp:keywords/>
  <dcterms:created xsi:type="dcterms:W3CDTF">2026-07-29T11:26:34Z</dcterms:created>
  <dcterms:modified xsi:type="dcterms:W3CDTF">2026-07-29T11:26:34Z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