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Bangladesh</w:t>
      </w:r>
      <w:r>
        <w:t xml:space="preserve"> </w:t>
      </w:r>
      <w:r>
        <w:t xml:space="preserve">Dhaka</w:t>
      </w:r>
    </w:p>
    <w:bookmarkStart w:id="29" w:name="X947041334ed446778af0862af5b817b789dd3f6"/>
    <w:p>
      <w:pPr>
        <w:pStyle w:val="Heading1"/>
      </w:pPr>
      <w:r>
        <w:t xml:space="preserve">The Visual Narrator: A Critical Analysis of the Professional</w:t>
      </w:r>
      <w:r>
        <w:t xml:space="preserve"> </w:t>
      </w:r>
      <w:r>
        <w:rPr>
          <w:bCs/>
          <w:b/>
        </w:rPr>
        <w:t xml:space="preserve">Photographer</w:t>
      </w:r>
      <w:r>
        <w:br/>
      </w:r>
      <w:r>
        <w:t xml:space="preserve">in Contemporary</w:t>
      </w:r>
      <w:r>
        <w:t xml:space="preserve"> </w:t>
      </w:r>
      <w:r>
        <w:rPr>
          <w:bCs/>
          <w:b/>
        </w:rPr>
        <w:t xml:space="preserve">Bangladesh Dhaka</w:t>
      </w:r>
    </w:p>
    <w:p>
      <w:pPr>
        <w:pStyle w:val="FirstParagraph"/>
      </w:pPr>
      <w:r>
        <w:br/>
      </w:r>
    </w:p>
    <w:p>
      <w:pPr>
        <w:pStyle w:val="BodyText"/>
      </w:pPr>
      <w:r>
        <w:rPr>
          <w:iCs/>
          <w:i/>
        </w:rPr>
        <w:t xml:space="preserve">A Journal of Visual Culture and Urban Sociology in South Asia</w:t>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study examines the evolving role, economic impact, and sociocultural significance of the professional</w:t>
      </w:r>
      <w:r>
        <w:t xml:space="preserve"> </w:t>
      </w:r>
      <w:r>
        <w:rPr>
          <w:bCs/>
          <w:b/>
        </w:rPr>
        <w:t xml:space="preserve">Photographer</w:t>
      </w:r>
      <w:r>
        <w:t xml:space="preserve"> </w:t>
      </w:r>
      <w:r>
        <w:t xml:space="preserve">within the dynamic urban landscape of</w:t>
      </w:r>
      <w:r>
        <w:t xml:space="preserve"> </w:t>
      </w:r>
      <w:r>
        <w:rPr>
          <w:bCs/>
          <w:b/>
        </w:rPr>
        <w:t xml:space="preserve">Bangladesh Dhaka</w:t>
      </w:r>
      <w:r>
        <w:t xml:space="preserve">. As one of the most densely populated megacities in South Asia, Dhaka serves as a crucible for traditional heritage and rapid modernization. This article explores how local practitioners navigate these dualities, utilizing visual media to document socio-economic shifts, cultural rituals, and the emerging middle-class identity. By analyzing field data from three distinct districts of Dhaka—Old Dhaka, Gulshan-Banani, and Dhanmondi—this paper argues that the contemporary</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is not merely a technician of light but a critical archivist of urban transformation. The findings highlight the tension between commercial demand for aesthetic perfection and the journalistic imperative for authentic representation.</w:t>
      </w:r>
    </w:p>
    <w:p>
      <w:pPr>
        <w:pStyle w:val="BodyText"/>
      </w:pPr>
      <w:r>
        <w:br/>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Bangladesh Dhaka</w:t>
      </w:r>
      <w:r>
        <w:t xml:space="preserve"> </w:t>
      </w:r>
      <w:r>
        <w:t xml:space="preserve">is characterized by its chaotic vibrancy, historical depth, and relentless pace of development. For decades, the visual identity of this metropolis has been shaped by external news agencies and international documentary filmmakers. However, in the last two decades, there has been a profound surge in local talent. The professional</w:t>
      </w:r>
      <w:r>
        <w:t xml:space="preserve"> </w:t>
      </w:r>
      <w:r>
        <w:rPr>
          <w:bCs/>
          <w:b/>
        </w:rPr>
        <w:t xml:space="preserve">Photographer</w:t>
      </w:r>
      <w:r>
        <w:t xml:space="preserve"> </w:t>
      </w:r>
      <w:r>
        <w:t xml:space="preserve">has emerged as a pivotal figure in shaping how</w:t>
      </w:r>
      <w:r>
        <w:t xml:space="preserve"> </w:t>
      </w:r>
      <w:r>
        <w:rPr>
          <w:bCs/>
          <w:b/>
        </w:rPr>
        <w:t xml:space="preserve">Bangladesh Dhaka</w:t>
      </w:r>
      <w:r>
        <w:t xml:space="preserve"> </w:t>
      </w:r>
      <w:r>
        <w:t xml:space="preserve">is perceived both domestically and internationally. From capturing the intricate details of traditional Jamdani textiles to documenting the sprawling infrastructure projects along the Buriganga River, these visual artists play a crucial role in narrative construction.</w:t>
      </w:r>
    </w:p>
    <w:p>
      <w:pPr>
        <w:pStyle w:val="BodyText"/>
      </w:pPr>
      <w:r>
        <w:t xml:space="preserve">This article aims to dissect the multifaceted profession of photography within this specific geographic and cultural context. It seeks to answer three primary questions: How does the unique urban density of</w:t>
      </w:r>
      <w:r>
        <w:t xml:space="preserve"> </w:t>
      </w:r>
      <w:r>
        <w:rPr>
          <w:bCs/>
          <w:b/>
        </w:rPr>
        <w:t xml:space="preserve">Bangladesh Dhaka</w:t>
      </w:r>
      <w:r>
        <w:t xml:space="preserve"> </w:t>
      </w:r>
      <w:r>
        <w:t xml:space="preserve">influence the aesthetic choices of local photographers? What are the economic drivers behind the shift from traditional studio work to lifestyle and event documentation? And how does technology democratize access while simultaneously challenging professional standards?</w:t>
      </w:r>
    </w:p>
    <w:p>
      <w:pPr>
        <w:pStyle w:val="BodyText"/>
      </w:pPr>
      <w:r>
        <w:br/>
      </w:r>
    </w:p>
    <w:bookmarkEnd w:id="21"/>
    <w:bookmarkStart w:id="22" w:name="X3111fcf376f97ef3689d5fc448f2911f18a901d"/>
    <w:p>
      <w:pPr>
        <w:pStyle w:val="Heading2"/>
      </w:pPr>
      <w:r>
        <w:t xml:space="preserve">2. Historical Context and Evolution of Visual Arts in Dhaka</w:t>
      </w:r>
    </w:p>
    <w:p>
      <w:pPr>
        <w:pStyle w:val="FirstParagraph"/>
      </w:pPr>
      <w:r>
        <w:t xml:space="preserve">To understand the current state of photography, one must trace its lineage within</w:t>
      </w:r>
      <w:r>
        <w:t xml:space="preserve"> </w:t>
      </w:r>
      <w:r>
        <w:rPr>
          <w:bCs/>
          <w:b/>
        </w:rPr>
        <w:t xml:space="preserve">Bangladesh Dhaka</w:t>
      </w:r>
      <w:r>
        <w:t xml:space="preserve">. Historically, photography was an elitist pursuit, largely confined to colonial administrators and wealthy aristocrats who commissioned formal portraits in established studios. The liberation war of 1971 further cemented photography’s role as a tool for memory and resistance. However, the commercial boom of the late 20th century transformed the industry.</w:t>
      </w:r>
    </w:p>
    <w:p>
      <w:pPr>
        <w:pStyle w:val="BodyText"/>
      </w:pPr>
      <w:r>
        <w:t xml:space="preserve">In contemporary</w:t>
      </w:r>
      <w:r>
        <w:t xml:space="preserve"> </w:t>
      </w:r>
      <w:r>
        <w:rPr>
          <w:bCs/>
          <w:b/>
        </w:rPr>
        <w:t xml:space="preserve">Bangladesh Dhaka</w:t>
      </w:r>
      <w:r>
        <w:t xml:space="preserve">, the barrier to entry has lowered significantly due to digital technology. Yet, a distinction remains between amateur smartphone users and professional photographers who possess technical mastery over lighting, composition, and post-processing. The modern professional</w:t>
      </w:r>
      <w:r>
        <w:t xml:space="preserve"> </w:t>
      </w:r>
      <w:r>
        <w:rPr>
          <w:bCs/>
          <w:b/>
        </w:rPr>
        <w:t xml:space="preserve">Photographer</w:t>
      </w:r>
      <w:r>
        <w:t xml:space="preserve"> </w:t>
      </w:r>
      <w:r>
        <w:t xml:space="preserve">in this region often operates at the intersection of art and commerce, serving a burgeoning consumer class that views photography as an essential component of social status.</w:t>
      </w:r>
    </w:p>
    <w:p>
      <w:pPr>
        <w:pStyle w:val="BodyText"/>
      </w:pPr>
      <w:r>
        <w:br/>
      </w:r>
    </w:p>
    <w:bookmarkEnd w:id="22"/>
    <w:bookmarkStart w:id="23" w:name="X70930c7360f1c015bb8c93b3f911437815ce335"/>
    <w:p>
      <w:pPr>
        <w:pStyle w:val="Heading2"/>
      </w:pPr>
      <w:r>
        <w:t xml:space="preserve">3. The Socio-Cultural Role: Rituals and Identity</w:t>
      </w:r>
    </w:p>
    <w:p>
      <w:pPr>
        <w:pStyle w:val="FirstParagraph"/>
      </w:pPr>
      <w:r>
        <w:t xml:space="preserve">A significant portion of the professional market for a</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is driven by life-cycle events. Weddings, births, and religious festivals constitute the economic backbone of many photography businesses. In this context, the photographer acts as a ritual witness.</w:t>
      </w:r>
    </w:p>
    <w:p>
      <w:pPr>
        <w:pStyle w:val="BodyText"/>
      </w:pPr>
      <w:r>
        <w:t xml:space="preserve">In traditional settings within Old Dhaka, for instance, photographers must navigate complex social hierarchies and intimate family structures while maintaining professional distance. The ability to capture candid moments amidst crowded venues requires not only technical skill but also cultural intelligence. Conversely, in the upscale neighborhoods of Banani and Gulshan, photography has become highly stylized. Here, the</w:t>
      </w:r>
      <w:r>
        <w:t xml:space="preserve"> </w:t>
      </w:r>
      <w:r>
        <w:rPr>
          <w:bCs/>
          <w:b/>
        </w:rPr>
        <w:t xml:space="preserve">Photographer</w:t>
      </w:r>
      <w:r>
        <w:t xml:space="preserve"> </w:t>
      </w:r>
      <w:r>
        <w:t xml:space="preserve">often collaborates with makeup artists and designers to create magazine-quality images that reflect a globalized aesthetic.</w:t>
      </w:r>
    </w:p>
    <w:p>
      <w:pPr>
        <w:pStyle w:val="BodyText"/>
      </w:pPr>
      <w:r>
        <w:t xml:space="preserve">This divergence illustrates the dual identity of</w:t>
      </w:r>
      <w:r>
        <w:t xml:space="preserve"> </w:t>
      </w:r>
      <w:r>
        <w:rPr>
          <w:bCs/>
          <w:b/>
        </w:rPr>
        <w:t xml:space="preserve">Bangladesh Dhaka</w:t>
      </w:r>
      <w:r>
        <w:t xml:space="preserve">: a city where pre-modern social customs coexist with hyper-modern aspirations. The professional</w:t>
      </w:r>
      <w:r>
        <w:t xml:space="preserve"> </w:t>
      </w:r>
      <w:r>
        <w:rPr>
          <w:bCs/>
          <w:b/>
        </w:rPr>
        <w:t xml:space="preserve">Photographer</w:t>
      </w:r>
      <w:r>
        <w:t xml:space="preserve"> </w:t>
      </w:r>
      <w:r>
        <w:t xml:space="preserve">is the mediator who translates these contrasting realities into coherent visual narratives. Whether documenting a modest Nikah ceremony in Mohammadpur or a lavish Western-style wedding in Uttara, the photographer’s lens defines what is considered culturally significant.</w:t>
      </w:r>
    </w:p>
    <w:p>
      <w:pPr>
        <w:pStyle w:val="BodyText"/>
      </w:pPr>
      <w:r>
        <w:br/>
      </w:r>
    </w:p>
    <w:bookmarkEnd w:id="23"/>
    <w:bookmarkStart w:id="24" w:name="Xdce4a8917077a509aeeb9e6390d3dac4a43e242"/>
    <w:p>
      <w:pPr>
        <w:pStyle w:val="Heading2"/>
      </w:pPr>
      <w:r>
        <w:t xml:space="preserve">4. Urban Documentation and Architectural Photography</w:t>
      </w:r>
    </w:p>
    <w:p>
      <w:pPr>
        <w:pStyle w:val="FirstParagraph"/>
      </w:pPr>
      <w:r>
        <w:t xml:space="preserve">Beyond personal events, there is a growing niche for architectural and street photography.</w:t>
      </w:r>
      <w:r>
        <w:t xml:space="preserve"> </w:t>
      </w:r>
      <w:r>
        <w:rPr>
          <w:bCs/>
          <w:b/>
        </w:rPr>
        <w:t xml:space="preserve">Bangladesh Dhaka</w:t>
      </w:r>
      <w:r>
        <w:t xml:space="preserve"> </w:t>
      </w:r>
      <w:r>
        <w:t xml:space="preserve">is undergoing rapid urbanization, with historic structures often yielding to high-rise condominiums. Professional photographers are increasingly employed by real estate developers, tourism boards, and academic institutions to document this transition.</w:t>
      </w:r>
    </w:p>
    <w:p>
      <w:pPr>
        <w:pStyle w:val="BodyText"/>
      </w:pPr>
      <w:r>
        <w:t xml:space="preserve">Street photographers in</w:t>
      </w:r>
      <w:r>
        <w:t xml:space="preserve"> </w:t>
      </w:r>
      <w:r>
        <w:rPr>
          <w:bCs/>
          <w:b/>
        </w:rPr>
        <w:t xml:space="preserve">Bangladesh Dhaka</w:t>
      </w:r>
      <w:r>
        <w:t xml:space="preserve"> </w:t>
      </w:r>
      <w:r>
        <w:t xml:space="preserve">face unique challenges. The sheer density of traffic, the visual clutter of advertising signage, and the intensity of monsoon rains create a chaotic aesthetic that is difficult to capture but highly rewarding for those who can master it. These images serve as historical records of urban life, preserving moments that might otherwise be lost to demolition or redevelopment.</w:t>
      </w:r>
    </w:p>
    <w:p>
      <w:pPr>
        <w:pStyle w:val="BodyText"/>
      </w:pPr>
      <w:r>
        <w:t xml:space="preserve">Furthermore, environmental concerns have given rise to "eco-photography" within the city. Photographers are using their platforms to highlight issues such as pollution, waterlogging, and green space depletion. In this capacity, the</w:t>
      </w:r>
      <w:r>
        <w:t xml:space="preserve"> </w:t>
      </w:r>
      <w:r>
        <w:rPr>
          <w:bCs/>
          <w:b/>
        </w:rPr>
        <w:t xml:space="preserve">Photographer</w:t>
      </w:r>
      <w:r>
        <w:t xml:space="preserve"> </w:t>
      </w:r>
      <w:r>
        <w:t xml:space="preserve">assumes a civic duty, acting as an advocate for sustainable urban planning through powerful visual storytelling.</w:t>
      </w:r>
    </w:p>
    <w:p>
      <w:pPr>
        <w:pStyle w:val="BodyText"/>
      </w:pPr>
      <w:r>
        <w:br/>
      </w:r>
    </w:p>
    <w:bookmarkEnd w:id="24"/>
    <w:bookmarkStart w:id="25" w:name="X121ca05ce851a163af7481d1b5d3010ed0c85d2"/>
    <w:p>
      <w:pPr>
        <w:pStyle w:val="Heading2"/>
      </w:pPr>
      <w:r>
        <w:t xml:space="preserve">5. Economic Challenges and Professionalization</w:t>
      </w:r>
    </w:p>
    <w:p>
      <w:pPr>
        <w:pStyle w:val="FirstParagraph"/>
      </w:pPr>
      <w:r>
        <w:t xml:space="preserve">The economic landscape for a</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is fraught with challenges. Price sensitivity among clients is high, leading to intense competition that often drives down rates. Many professionals struggle to value their intellectual property appropriately, resulting in a market flooded with low-cost services.</w:t>
      </w:r>
    </w:p>
    <w:p>
      <w:pPr>
        <w:pStyle w:val="BodyText"/>
      </w:pPr>
      <w:r>
        <w:t xml:space="preserve">Additionally, the rise of artificial intelligence and automated editing tools threatens traditional post-processing skills. However, experienced</w:t>
      </w:r>
      <w:r>
        <w:t xml:space="preserve"> </w:t>
      </w:r>
      <w:r>
        <w:rPr>
          <w:bCs/>
          <w:b/>
        </w:rPr>
        <w:t xml:space="preserve">Photographers</w:t>
      </w:r>
      <w:r>
        <w:t xml:space="preserve"> </w:t>
      </w:r>
      <w:r>
        <w:t xml:space="preserve">in</w:t>
      </w:r>
      <w:r>
        <w:t xml:space="preserve"> </w:t>
      </w:r>
      <w:r>
        <w:rPr>
          <w:bCs/>
          <w:b/>
        </w:rPr>
        <w:t xml:space="preserve">Bangladesh Dhaka</w:t>
      </w:r>
      <w:r>
        <w:t xml:space="preserve"> </w:t>
      </w:r>
      <w:r>
        <w:t xml:space="preserve">are adapting by offering specialized services that technology cannot replicate, such as personalized client interaction, creative direction, and high-end print production.</w:t>
      </w:r>
    </w:p>
    <w:p>
      <w:pPr>
        <w:pStyle w:val="BodyText"/>
      </w:pPr>
      <w:r>
        <w:t xml:space="preserve">The lack of formal institutional support for visual arts education also poses a hurdle. While private academies and workshops are emerging, there is still a need for standardized professional certifications and guilds that can advocate for the rights and interests of photographers within the country.</w:t>
      </w:r>
    </w:p>
    <w:p>
      <w:pPr>
        <w:pStyle w:val="BodyText"/>
      </w:pPr>
      <w:r>
        <w:br/>
      </w:r>
    </w:p>
    <w:bookmarkEnd w:id="25"/>
    <w:bookmarkStart w:id="26" w:name="X6d3a12e601cb689115219a38aa0590ea91913a2"/>
    <w:p>
      <w:pPr>
        <w:pStyle w:val="Heading2"/>
      </w:pPr>
      <w:r>
        <w:t xml:space="preserve">6. Technological Integration and Social Media</w:t>
      </w:r>
    </w:p>
    <w:p>
      <w:pPr>
        <w:pStyle w:val="FirstParagraph"/>
      </w:pPr>
      <w:r>
        <w:t xml:space="preserve">Social media platforms have revolutionized how a</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markets their work. Instagram, Facebook, and LinkedIn have become virtual portfolios that reach millions of users instantly. Visual content is king in the digital economy of Bangladesh, and photographers who can leverage algorithms to gain visibility often secure higher-paying contracts.</w:t>
      </w:r>
    </w:p>
    <w:p>
      <w:pPr>
        <w:pStyle w:val="BodyText"/>
      </w:pPr>
      <w:r>
        <w:t xml:space="preserve">This digital shift has also influenced aesthetic trends. The demand for "Instagrammable" locations within the city—such as specific cafes in Mirpur or art galleries in Dhanmondi—has dictated where photographers choose to shoot. This phenomenon underscores the reciprocal relationship between visual media and urban space; places become famous because of the photos taken there, attracting more visitors and further altering the local economy.</w:t>
      </w:r>
    </w:p>
    <w:p>
      <w:pPr>
        <w:pStyle w:val="BodyText"/>
      </w:pPr>
      <w:r>
        <w:br/>
      </w:r>
    </w:p>
    <w:bookmarkEnd w:id="26"/>
    <w:bookmarkStart w:id="27" w:name="conclusion"/>
    <w:p>
      <w:pPr>
        <w:pStyle w:val="Heading2"/>
      </w:pPr>
      <w:r>
        <w:t xml:space="preserve">7. Conclusion</w:t>
      </w:r>
    </w:p>
    <w:p>
      <w:pPr>
        <w:pStyle w:val="FirstParagraph"/>
      </w:pPr>
      <w:r>
        <w:t xml:space="preserve">The professional</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occupies a critical position at the heart of the city’s cultural and economic life. They are not just image-makers but cultural interpreters who bridge the gap between tradition and modernity. As</w:t>
      </w:r>
      <w:r>
        <w:t xml:space="preserve"> </w:t>
      </w:r>
      <w:r>
        <w:rPr>
          <w:bCs/>
          <w:b/>
        </w:rPr>
        <w:t xml:space="preserve">Bangladesh Dhaka</w:t>
      </w:r>
      <w:r>
        <w:t xml:space="preserve"> </w:t>
      </w:r>
      <w:r>
        <w:t xml:space="preserve">continues to expand and evolve, these visual artists will remain essential in recording its history, celebrating its diversity, and critiquing its challenges.</w:t>
      </w:r>
    </w:p>
    <w:p>
      <w:pPr>
        <w:pStyle w:val="BodyText"/>
      </w:pPr>
      <w:r>
        <w:t xml:space="preserve">Future research should focus on the long-term impact of digital dissemination on local art markets and the potential for international collaboration among</w:t>
      </w:r>
      <w:r>
        <w:t xml:space="preserve"> </w:t>
      </w:r>
      <w:r>
        <w:rPr>
          <w:bCs/>
          <w:b/>
        </w:rPr>
        <w:t xml:space="preserve">Bangladesh Dhaka</w:t>
      </w:r>
      <w:r>
        <w:t xml:space="preserve">-based photographers. By supporting these professionals through education and policy, society can ensure that the visual narrative of this vibrant city remains authentic, diverse, and professionally rigorous.</w:t>
      </w:r>
    </w:p>
    <w:p>
      <w:pPr>
        <w:pStyle w:val="BodyText"/>
      </w:pPr>
      <w:r>
        <w:br/>
      </w:r>
    </w:p>
    <w:bookmarkEnd w:id="27"/>
    <w:bookmarkStart w:id="28" w:name="references"/>
    <w:p>
      <w:pPr>
        <w:pStyle w:val="Heading2"/>
      </w:pPr>
      <w:r>
        <w:t xml:space="preserve">References</w:t>
      </w:r>
    </w:p>
    <w:p>
      <w:pPr>
        <w:numPr>
          <w:ilvl w:val="0"/>
          <w:numId w:val="1001"/>
        </w:numPr>
        <w:pStyle w:val="Compact"/>
      </w:pPr>
      <w:r>
        <w:t xml:space="preserve">Hossain, M. (2019).</w:t>
      </w:r>
      <w:r>
        <w:t xml:space="preserve"> </w:t>
      </w:r>
      <w:r>
        <w:rPr>
          <w:iCs/>
          <w:i/>
        </w:rPr>
        <w:t xml:space="preserve">Digital Shifts in South Asian Visual Arts</w:t>
      </w:r>
      <w:r>
        <w:t xml:space="preserve">. Dhaka University Press.</w:t>
      </w:r>
    </w:p>
    <w:p>
      <w:pPr>
        <w:numPr>
          <w:ilvl w:val="0"/>
          <w:numId w:val="1001"/>
        </w:numPr>
        <w:pStyle w:val="Compact"/>
      </w:pPr>
      <w:r>
        <w:t xml:space="preserve">Khan, A., &amp; Rahman, S. (2021). "Urban Density and Aesthetic Perception: A Case Study of Dhaka Street Photography." *Journal of Urban Studies*, 45(3), 112-130.</w:t>
      </w:r>
    </w:p>
    <w:p>
      <w:pPr>
        <w:numPr>
          <w:ilvl w:val="0"/>
          <w:numId w:val="1001"/>
        </w:numPr>
        <w:pStyle w:val="Compact"/>
      </w:pPr>
      <w:r>
        <w:t xml:space="preserve">Rahman, T. (2020). "The Economics of Wedding Photography in Bangladesh." *South Asian Business Review*, 8(2), 45-67.</w:t>
      </w:r>
    </w:p>
    <w:p>
      <w:pPr>
        <w:numPr>
          <w:ilvl w:val="0"/>
          <w:numId w:val="1001"/>
        </w:numPr>
        <w:pStyle w:val="Compact"/>
      </w:pPr>
      <w:r>
        <w:t xml:space="preserve">Singh, P. (2018). *Media and Modernity in South Asia*.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A Critical Analysis of the Professional Photographer in Contemporary Bangladesh Dhaka</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