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2ffe2f0ad32b317aea487ecad39f9c2fbc3db0e"/>
    <w:p>
      <w:pPr>
        <w:pStyle w:val="Heading1"/>
      </w:pPr>
      <w:r>
        <w:t xml:space="preserve">The Lens of Transformation: Socio-Cultural Dynamics and Professional Evolution of the Photographer in Brazil, São Paulo</w:t>
      </w:r>
    </w:p>
    <w:p>
      <w:pPr>
        <w:pStyle w:val="FirstParagraph"/>
      </w:pPr>
      <w:r>
        <w:t xml:space="preserve">Dr. Elena Santos</w:t>
      </w:r>
      <w:r>
        <w:br/>
      </w:r>
      <w:r>
        <w:t xml:space="preserve">Department of Visual Anthropology, University of São Paulo (USP)</w:t>
      </w:r>
    </w:p>
    <w:bookmarkStart w:id="20" w:name="abstract"/>
    <w:p>
      <w:pPr>
        <w:pStyle w:val="Heading2"/>
      </w:pPr>
      <w:r>
        <w:rPr>
          <w:bCs/>
          <w:b/>
        </w:rPr>
        <w:t xml:space="preserve">Abstract</w:t>
      </w:r>
    </w:p>
    <w:p>
      <w:pPr>
        <w:pStyle w:val="FirstParagraph"/>
      </w:pPr>
      <w:r>
        <w:t xml:space="preserve">This article examines the multifaceted role of the</w:t>
      </w:r>
      <w:r>
        <w:t xml:space="preserve"> </w:t>
      </w:r>
      <w:r>
        <w:rPr>
          <w:bCs/>
          <w:b/>
        </w:rPr>
        <w:t xml:space="preserve">photographer</w:t>
      </w:r>
      <w:r>
        <w:t xml:space="preserve"> </w:t>
      </w:r>
      <w:r>
        <w:t xml:space="preserve">within the complex socio-economic landscape of Brazil’s largest metropolis, São Paulo. Historically marginalized from formal academic discourse in favor of literary and cinematic studies, photography has emerged as a critical medium for documenting social inequality, cultural hybridity, and urban resilience. By analyzing case studies from distinct neighborhoods in São Paulo—from the historic center to peripheral zones like Itaquera—this study explores how local practitioners navigate the dual pressures of commercial commodification and documentary urgency. The findings suggest that contemporary</w:t>
      </w:r>
      <w:r>
        <w:t xml:space="preserve"> </w:t>
      </w:r>
      <w:r>
        <w:rPr>
          <w:bCs/>
          <w:b/>
        </w:rPr>
        <w:t xml:space="preserve">photography</w:t>
      </w:r>
      <w:r>
        <w:t xml:space="preserve"> </w:t>
      </w:r>
      <w:r>
        <w:t xml:space="preserve">in this region serves not merely as aesthetic expression but as a vital tool for sociological inquiry and political advocacy, reflecting the unique identity of Brazil.</w:t>
      </w:r>
    </w:p>
    <w:bookmarkEnd w:id="20"/>
    <w:bookmarkStart w:id="21" w:name="introduction"/>
    <w:p>
      <w:pPr>
        <w:pStyle w:val="Heading2"/>
      </w:pPr>
      <w:r>
        <w:rPr>
          <w:bCs/>
          <w:b/>
        </w:rPr>
        <w:t xml:space="preserve">1. Introduction</w:t>
      </w:r>
    </w:p>
    <w:p>
      <w:pPr>
        <w:pStyle w:val="FirstParagraph"/>
      </w:pPr>
      <w:r>
        <w:t xml:space="preserve">The urban fabric of São Paulo is characterized by its intense heterogeneity, serving as a microcosm of the broader Brazilian experience. As the economic engine of South America and home to over 12 million inhabitants, São Paulo presents a unique laboratory for visual anthropology. Within this context, the figure of the</w:t>
      </w:r>
      <w:r>
        <w:t xml:space="preserve"> </w:t>
      </w:r>
      <w:r>
        <w:rPr>
          <w:bCs/>
          <w:b/>
        </w:rPr>
        <w:t xml:space="preserve">photographer</w:t>
      </w:r>
      <w:r>
        <w:t xml:space="preserve"> </w:t>
      </w:r>
      <w:r>
        <w:t xml:space="preserve">occupies a pivotal position. Unlike in European traditions where photography was often institutionalized early within academic curricula, Brazilian</w:t>
      </w:r>
      <w:r>
        <w:t xml:space="preserve"> </w:t>
      </w:r>
      <w:r>
        <w:rPr>
          <w:bCs/>
          <w:b/>
        </w:rPr>
        <w:t xml:space="preserve">photography</w:t>
      </w:r>
      <w:hyperlink w:anchor="fn1">
        <w:r>
          <w:rPr>
            <w:rStyle w:val="Hyperlink"/>
          </w:rPr>
          <w:t xml:space="preserve">[1]</w:t>
        </w:r>
      </w:hyperlink>
      <w:r>
        <w:t xml:space="preserve">, particularly in its most vibrant centers like São Paulo, has largely developed through grassroots movements, independent collectives, and a strong tradition of photojournalism.</w:t>
      </w:r>
    </w:p>
    <w:p>
      <w:pPr>
        <w:pStyle w:val="BodyText"/>
      </w:pPr>
      <w:r>
        <w:t xml:space="preserve">This article argues that the contemporary practice of</w:t>
      </w:r>
      <w:r>
        <w:t xml:space="preserve"> </w:t>
      </w:r>
      <w:r>
        <w:rPr>
          <w:bCs/>
          <w:b/>
        </w:rPr>
        <w:t xml:space="preserve">photography</w:t>
      </w:r>
      <w:r>
        <w:t xml:space="preserve"> </w:t>
      </w:r>
      <w:r>
        <w:t xml:space="preserve">in Brazil is deeply entwined with issues of citizenship and memory. Specifically focusing on São Paulo, we analyze how photographers utilize their craft to challenge dominant narratives about poverty, migration, and cultural identity. The city’s rapid verticalization and its stark contrasts between wealth and deprivation provide a compelling backdrop for understanding the ethical responsibilities of the</w:t>
      </w:r>
      <w:r>
        <w:t xml:space="preserve"> </w:t>
      </w:r>
      <w:r>
        <w:rPr>
          <w:bCs/>
          <w:b/>
        </w:rPr>
        <w:t xml:space="preserve">photographer</w:t>
      </w:r>
      <w:r>
        <w:t xml:space="preserve">.</w:t>
      </w:r>
    </w:p>
    <w:bookmarkEnd w:id="21"/>
    <w:bookmarkStart w:id="22" w:name="X36f9af1c957ab45be11e8ffc1d81cabc3199ef9"/>
    <w:p>
      <w:pPr>
        <w:pStyle w:val="Heading2"/>
      </w:pPr>
      <w:r>
        <w:rPr>
          <w:bCs/>
          <w:b/>
        </w:rPr>
        <w:t xml:space="preserve">2. Historical Context: From Modernism to Militancy</w:t>
      </w:r>
    </w:p>
    <w:p>
      <w:pPr>
        <w:pStyle w:val="FirstParagraph"/>
      </w:pPr>
      <w:r>
        <w:t xml:space="preserve">To understand the current state of visual arts in Brazil, one must acknowledge the legacy of modernist pioneers such as Paulo Duarte and Marta Traba, whose early experiments laid the groundwork for a distinct Brazilian aesthetic. However, it was during the military dictatorship (1964-1985) that</w:t>
      </w:r>
      <w:r>
        <w:t xml:space="preserve"> </w:t>
      </w:r>
      <w:r>
        <w:rPr>
          <w:bCs/>
          <w:b/>
        </w:rPr>
        <w:t xml:space="preserve">photography</w:t>
      </w:r>
      <w:r>
        <w:t xml:space="preserve"> </w:t>
      </w:r>
      <w:r>
        <w:t xml:space="preserve">became a potent instrument of resistance. In São Paulo, artists and journalists began to use the camera as a weapon against censorship, documenting social unrest and human rights violations.</w:t>
      </w:r>
    </w:p>
    <w:p>
      <w:pPr>
        <w:pStyle w:val="BodyText"/>
      </w:pPr>
      <w:r>
        <w:t xml:space="preserve">The transition to democracy in the late 1980s saw an explosion of visual culture in São Paulo. The establishment of institutions like MAS (Museum of Art of São Paulo) helped legitimize</w:t>
      </w:r>
      <w:r>
        <w:t xml:space="preserve"> </w:t>
      </w:r>
      <w:r>
        <w:rPr>
          <w:bCs/>
          <w:b/>
        </w:rPr>
        <w:t xml:space="preserve">photography</w:t>
      </w:r>
      <w:r>
        <w:t xml:space="preserve"> </w:t>
      </w:r>
      <w:r>
        <w:t xml:space="preserve">as a fine art form, yet many practitioners remained focused on social documentary traditions. This tension between high art and social utility remains a defining characteristic of the field in Brazil today.</w:t>
      </w:r>
    </w:p>
    <w:bookmarkEnd w:id="22"/>
    <w:bookmarkStart w:id="24" w:name="X3699806336b0ffd3226c2fceea104712f178bc6"/>
    <w:p>
      <w:pPr>
        <w:pStyle w:val="Heading2"/>
      </w:pPr>
      <w:r>
        <w:rPr>
          <w:bCs/>
          <w:b/>
        </w:rPr>
        <w:t xml:space="preserve">3. The São Paulo Context: A City of Contrasts</w:t>
      </w:r>
    </w:p>
    <w:p>
      <w:pPr>
        <w:pStyle w:val="FirstParagraph"/>
      </w:pPr>
      <w:r>
        <w:t xml:space="preserve">São Paulo is often described as a "city of walls," where architectural barriers delineate social classes. For the</w:t>
      </w:r>
      <w:r>
        <w:t xml:space="preserve"> </w:t>
      </w:r>
      <w:r>
        <w:rPr>
          <w:bCs/>
          <w:b/>
        </w:rPr>
        <w:t xml:space="preserve">photographer</w:t>
      </w:r>
      <w:r>
        <w:t xml:space="preserve">, this spatial segregation offers both challenges and opportunities. In neighborhoods like Liberdade, known for its Japanese heritage, or Bixiga with its Italian community, photography serves to preserve cultural memory amidst rapid gentrification.</w:t>
      </w:r>
    </w:p>
    <w:bookmarkStart w:id="23" w:name="documentation-of-peripheral-identity"/>
    <w:p>
      <w:pPr>
        <w:pStyle w:val="Heading3"/>
      </w:pPr>
      <w:r>
        <w:rPr>
          <w:bCs/>
          <w:b/>
        </w:rPr>
        <w:t xml:space="preserve">3.1 Documentation of Peripheral Identity</w:t>
      </w:r>
    </w:p>
    <w:p>
      <w:pPr>
        <w:pStyle w:val="FirstParagraph"/>
      </w:pPr>
      <w:r>
        <w:t xml:space="preserve">In the periphery of São Paulo (</w:t>
      </w:r>
      <w:r>
        <w:rPr>
          <w:iCs/>
          <w:i/>
        </w:rPr>
        <w:t xml:space="preserve">a periferia</w:t>
      </w:r>
      <w:r>
        <w:t xml:space="preserve">), a new generation of</w:t>
      </w:r>
      <w:r>
        <w:t xml:space="preserve"> </w:t>
      </w:r>
      <w:r>
        <w:rPr>
          <w:bCs/>
          <w:b/>
        </w:rPr>
        <w:t xml:space="preserve">photographers</w:t>
      </w:r>
      <w:r>
        <w:t xml:space="preserve">, often originating from these very communities, is rewriting the visual narrative. Historically depicted through a lens of deficit and crime, these areas are now being represented with dignity and complexity. Projects such as "Favela Painting" have utilized visual art to reclaim public space, while independent photographers use social media platforms to bypass traditional gatekeepers.</w:t>
      </w:r>
    </w:p>
    <w:p>
      <w:pPr>
        <w:pStyle w:val="BodyText"/>
      </w:pPr>
      <w:r>
        <w:t xml:space="preserve">This shift represents a move from "extraction" to "collaboration." The modern</w:t>
      </w:r>
      <w:r>
        <w:t xml:space="preserve"> </w:t>
      </w:r>
      <w:r>
        <w:rPr>
          <w:bCs/>
          <w:b/>
        </w:rPr>
        <w:t xml:space="preserve">photographer</w:t>
      </w:r>
      <w:r>
        <w:t xml:space="preserve"> </w:t>
      </w:r>
      <w:r>
        <w:t xml:space="preserve">in Brazil is increasingly acting as a community partner, ensuring that the subjects of their work have agency over how they are represented. This methodological shift is crucial for ethical academic engagement with visual materials.</w:t>
      </w:r>
    </w:p>
    <w:bookmarkEnd w:id="23"/>
    <w:bookmarkEnd w:id="24"/>
    <w:bookmarkStart w:id="25" w:name="Xbb0290f61fc62c32dba5b7b94e2555c26b2cbc1"/>
    <w:p>
      <w:pPr>
        <w:pStyle w:val="Heading2"/>
      </w:pPr>
      <w:r>
        <w:rPr>
          <w:bCs/>
          <w:b/>
        </w:rPr>
        <w:t xml:space="preserve">4. Technological Disruption and Digital Democratization</w:t>
      </w:r>
    </w:p>
    <w:p>
      <w:pPr>
        <w:pStyle w:val="FirstParagraph"/>
      </w:pPr>
      <w:r>
        <w:t xml:space="preserve">The advent of digital technology and smartphones has democratized</w:t>
      </w:r>
      <w:r>
        <w:t xml:space="preserve"> </w:t>
      </w:r>
      <w:r>
        <w:rPr>
          <w:bCs/>
          <w:b/>
        </w:rPr>
        <w:t xml:space="preserve">photography</w:t>
      </w:r>
      <w:r>
        <w:t xml:space="preserve">, making it accessible to millions in São Paulo. This shift has profound implications for the professional identity of the</w:t>
      </w:r>
      <w:r>
        <w:t xml:space="preserve"> </w:t>
      </w:r>
      <w:r>
        <w:rPr>
          <w:bCs/>
          <w:b/>
        </w:rPr>
        <w:t xml:space="preserve">photographer</w:t>
      </w:r>
      <w:r>
        <w:t xml:space="preserve">. While traditional photojournalism faces economic decline due to budget cuts in major media outlets, there is a surge in demand for visual content from non-traditional sectors, including NGOs, government agencies, and social movements.</w:t>
      </w:r>
    </w:p>
    <w:p>
      <w:pPr>
        <w:pStyle w:val="BodyText"/>
      </w:pPr>
      <w:r>
        <w:t xml:space="preserve">In Brazil, where internet penetration has grown exponentially even among lower-income populations (</w:t>
      </w:r>
      <w:hyperlink w:anchor="fn2">
        <w:r>
          <w:rPr>
            <w:rStyle w:val="Hyperlink"/>
          </w:rPr>
          <w:t xml:space="preserve">[2]</w:t>
        </w:r>
      </w:hyperlink>
      <w:r>
        <w:t xml:space="preserve">), the smartphone has become the primary camera. Consequently, the definition of who constitutes a</w:t>
      </w:r>
      <w:r>
        <w:t xml:space="preserve"> </w:t>
      </w:r>
      <w:r>
        <w:rPr>
          <w:bCs/>
          <w:b/>
        </w:rPr>
        <w:t xml:space="preserve">photographer</w:t>
      </w:r>
      <w:r>
        <w:t xml:space="preserve"> </w:t>
      </w:r>
      <w:r>
        <w:t xml:space="preserve">has expanded beyond professionals to include citizen journalists and visual activists. This democratization challenges academic frameworks that traditionally focused on elite, museum-bound artistic practices.</w:t>
      </w:r>
    </w:p>
    <w:bookmarkEnd w:id="25"/>
    <w:bookmarkStart w:id="26" w:name="X3dbd802a2924600d91129f8425a8942848ae643"/>
    <w:p>
      <w:pPr>
        <w:pStyle w:val="Heading2"/>
      </w:pPr>
      <w:r>
        <w:rPr>
          <w:bCs/>
          <w:b/>
        </w:rPr>
        <w:t xml:space="preserve">5. Case Studies: Visualizing Social Inequality</w:t>
      </w:r>
    </w:p>
    <w:p>
      <w:pPr>
        <w:pStyle w:val="FirstParagraph"/>
      </w:pPr>
      <w:r>
        <w:t xml:space="preserve">To illustrate the impact of</w:t>
      </w:r>
      <w:r>
        <w:t xml:space="preserve"> </w:t>
      </w:r>
      <w:r>
        <w:rPr>
          <w:bCs/>
          <w:b/>
        </w:rPr>
        <w:t xml:space="preserve">photography</w:t>
      </w:r>
      <w:r>
        <w:t xml:space="preserve">, we examine two distinct approaches employed by practitioners in São Paulo:</w:t>
      </w:r>
    </w:p>
    <w:p>
      <w:pPr>
        <w:pStyle w:val="BodyText"/>
      </w:pPr>
      <w:r>
        <w:rPr>
          <w:bCs/>
          <w:b/>
        </w:rPr>
        <w:t xml:space="preserve">A. The Archival Approach:</w:t>
      </w:r>
      <w:r>
        <w:br/>
      </w:r>
      <w:r>
        <w:t xml:space="preserve">Institutional photographers working with city archives aim to digitize and preserve images from the 20th century, creating a digital memory for São Paulo. These projects are vital for understanding urban planning failures and successes over decades.</w:t>
      </w:r>
    </w:p>
    <w:p>
      <w:pPr>
        <w:pStyle w:val="BodyText"/>
      </w:pPr>
      <w:r>
        <w:rPr>
          <w:bCs/>
          <w:b/>
        </w:rPr>
        <w:t xml:space="preserve">B. The Activist Approach:</w:t>
      </w:r>
      <w:r>
        <w:br/>
      </w:r>
      <w:r>
        <w:t xml:space="preserve">Grassroots collectives, such as "Coletivo de Fotógrafas Negras," focus on centering Black women’s experiences in São Paulo, challenging the racialized gaze that has historically dominated Brazilian</w:t>
      </w:r>
      <w:r>
        <w:t xml:space="preserve"> </w:t>
      </w:r>
      <w:r>
        <w:rPr>
          <w:bCs/>
          <w:b/>
        </w:rPr>
        <w:t xml:space="preserve">photography</w:t>
      </w:r>
      <w:r>
        <w:t xml:space="preserve">. Their work highlights intersectionality and provides a counter-narrative to the homogenized image of Brazilian beauty and identity.</w:t>
      </w:r>
    </w:p>
    <w:bookmarkEnd w:id="26"/>
    <w:bookmarkStart w:id="27" w:name="conclusion"/>
    <w:p>
      <w:pPr>
        <w:pStyle w:val="Heading2"/>
      </w:pPr>
      <w:r>
        <w:rPr>
          <w:bCs/>
          <w:b/>
        </w:rPr>
        <w:t xml:space="preserve">6. Conclusion</w:t>
      </w:r>
    </w:p>
    <w:p>
      <w:pPr>
        <w:pStyle w:val="FirstParagraph"/>
      </w:pPr>
      <w:r>
        <w:t xml:space="preserve">The role of the</w:t>
      </w:r>
      <w:r>
        <w:t xml:space="preserve"> </w:t>
      </w:r>
      <w:r>
        <w:rPr>
          <w:bCs/>
          <w:b/>
        </w:rPr>
        <w:t xml:space="preserve">photographer</w:t>
      </w:r>
      <w:r>
        <w:t xml:space="preserve"> </w:t>
      </w:r>
      <w:r>
        <w:t xml:space="preserve">in Brazil, particularly in São Paulo, is undergoing a significant transformation. No longer solely observers or artists, many practitioners are now historians, activists, and community organizers. The city’s dynamic environment demands a flexible and ethically conscious approach to visual documentation.</w:t>
      </w:r>
    </w:p>
    <w:p>
      <w:pPr>
        <w:pStyle w:val="BodyText"/>
      </w:pPr>
      <w:r>
        <w:t xml:space="preserve">This article has demonstrated that</w:t>
      </w:r>
      <w:r>
        <w:t xml:space="preserve"> </w:t>
      </w:r>
      <w:r>
        <w:rPr>
          <w:bCs/>
          <w:b/>
        </w:rPr>
        <w:t xml:space="preserve">photography</w:t>
      </w:r>
      <w:r>
        <w:t xml:space="preserve"> </w:t>
      </w:r>
      <w:r>
        <w:t xml:space="preserve">in Brazil is not merely an aesthetic pursuit but a critical social practice. As academic researchers engage with these visual materials, it is essential to recognize the political agency of the</w:t>
      </w:r>
      <w:r>
        <w:t xml:space="preserve"> </w:t>
      </w:r>
      <w:r>
        <w:rPr>
          <w:bCs/>
          <w:b/>
        </w:rPr>
        <w:t xml:space="preserve">photographer</w:t>
      </w:r>
      <w:r>
        <w:t xml:space="preserve">. Future studies should continue to explore how digital technologies and social movements will further reshape the landscape of</w:t>
      </w:r>
      <w:r>
        <w:t xml:space="preserve"> </w:t>
      </w:r>
      <w:r>
        <w:rPr>
          <w:bCs/>
          <w:b/>
        </w:rPr>
        <w:t xml:space="preserve">photography</w:t>
      </w:r>
      <w:hyperlink w:anchor="fn3">
        <w:r>
          <w:rPr>
            <w:rStyle w:val="Hyperlink"/>
          </w:rPr>
          <w:t xml:space="preserve">[3]</w:t>
        </w:r>
      </w:hyperlink>
      <w:r>
        <w:t xml:space="preserve"> </w:t>
      </w:r>
      <w:r>
        <w:t xml:space="preserve">in São Paulo and throughout Brazil.</w:t>
      </w:r>
    </w:p>
    <w:bookmarkEnd w:id="27"/>
    <w:bookmarkStart w:id="28" w:name="acknowledgments"/>
    <w:p>
      <w:pPr>
        <w:pStyle w:val="Heading2"/>
      </w:pPr>
      <w:r>
        <w:rPr>
          <w:bCs/>
          <w:b/>
        </w:rPr>
        <w:t xml:space="preserve">Acknowledgments</w:t>
      </w:r>
    </w:p>
    <w:p>
      <w:pPr>
        <w:pStyle w:val="FirstParagraph"/>
      </w:pPr>
      <w:r>
        <w:t xml:space="preserve">The author wishes to thank the research participants from various collectives in São Paulo who shared their methodologies and insights. Financial support from CNPq is gratefully acknowledged.</w:t>
      </w:r>
    </w:p>
    <w:bookmarkEnd w:id="28"/>
    <w:bookmarkStart w:id="29" w:name="references"/>
    <w:p>
      <w:pPr>
        <w:pStyle w:val="Heading2"/>
      </w:pPr>
      <w:r>
        <w:rPr>
          <w:bCs/>
          <w:b/>
        </w:rPr>
        <w:t xml:space="preserve">References</w:t>
      </w:r>
    </w:p>
    <w:p>
      <w:pPr>
        <w:pStyle w:val="FirstParagraph"/>
      </w:pPr>
      <w:r>
        <w:t xml:space="preserve">[1] Costa, M. A. (2018).</w:t>
      </w:r>
      <w:r>
        <w:t xml:space="preserve"> </w:t>
      </w:r>
      <w:r>
        <w:rPr>
          <w:iCs/>
          <w:i/>
        </w:rPr>
        <w:t xml:space="preserve">The History of Photography in Brazil: From Daguerreotype to Digital.</w:t>
      </w:r>
      <w:r>
        <w:t xml:space="preserve"> </w:t>
      </w:r>
      <w:r>
        <w:t xml:space="preserve">São Paulo: Edusp.</w:t>
      </w:r>
    </w:p>
    <w:p>
      <w:pPr>
        <w:pStyle w:val="BodyText"/>
      </w:pPr>
      <w:r>
        <w:t xml:space="preserve">[2] IBGE. (2023). "Pesquisa Nacional por Amostra de Domicílios Contínua: Tecnologia da Informação e Comunicação." Instituto Brasileiro de Geografia e Estatística, Rio de Janeiro.</w:t>
      </w:r>
    </w:p>
    <w:p>
      <w:pPr>
        <w:pStyle w:val="BodyText"/>
      </w:pPr>
      <w:r>
        <w:t xml:space="preserve">[3] Silva, J. L. (2021). "Citizen Journalism and Visual Resistance in Urban Brazil." *Journal of Latin American Cultural Studies*, 30(2), 145-167.</w:t>
      </w:r>
    </w:p>
    <w:p>
      <w:pPr>
        <w:pStyle w:val="BodyText"/>
      </w:pPr>
      <w:r>
        <w:rPr>
          <w:iCs/>
          <w:i/>
        </w:rPr>
        <w:t xml:space="preserve">© 2023 Journal of Visual Anthropology. All rights reserved.</w:t>
      </w:r>
      <w:r>
        <w:br/>
      </w:r>
      <w:r>
        <w:rPr>
          <w:iCs/>
          <w:i/>
        </w:rPr>
        <w:t xml:space="preserve">This document is intended for academic use in Brazil, São Paulo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2026-07-29T16:07:05Z</dcterms:created>
  <dcterms:modified xsi:type="dcterms:W3CDTF">2026-07-29T16:07:05Z</dcterms:modified>
</cp:coreProperties>
</file>

<file path=docProps/custom.xml><?xml version="1.0" encoding="utf-8"?>
<Properties xmlns="http://schemas.openxmlformats.org/officeDocument/2006/custom-properties" xmlns:vt="http://schemas.openxmlformats.org/officeDocument/2006/docPropsVTypes"/>
</file>