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d67123c52c1ea323a1310629a1e9614b22ad214"/>
    <w:p>
      <w:pPr>
        <w:pStyle w:val="Heading1"/>
      </w:pPr>
      <w:r>
        <w:t xml:space="preserve">The Lens of Identity: Photographic Documentation and Urban Narrative in Canada Montreal</w:t>
      </w:r>
    </w:p>
    <w:p>
      <w:pPr>
        <w:pStyle w:val="FirstParagraph"/>
      </w:pPr>
      <w:r>
        <w:rPr>
          <w:bCs/>
          <w:b/>
        </w:rPr>
        <w:t xml:space="preserve">Alexandre Dubois, Ph.D.</w:t>
      </w:r>
      <w:r>
        <w:br/>
      </w:r>
      <w:r>
        <w:t xml:space="preserve">School of Visual Arts and Media Studies</w:t>
      </w:r>
      <w:r>
        <w:br/>
      </w:r>
      <w:r>
        <w:t xml:space="preserve">Institute for Canadian Cultural History</w:t>
      </w:r>
    </w:p>
    <w:p>
      <w:pPr>
        <w:pStyle w:val="BodyText"/>
      </w:pPr>
      <w:r>
        <w:t xml:space="preserve">Email: a.dubois@institute.ca | Received: January 15, 2024 | Accepted: March 20, genta-45389</w:t>
      </w:r>
    </w:p>
    <w:bookmarkStart w:id="20" w:name="abstract"/>
    <w:p>
      <w:pPr>
        <w:pStyle w:val="Heading3"/>
      </w:pPr>
      <w:r>
        <w:rPr>
          <w:bCs/>
          <w:b/>
        </w:rPr>
        <w:t xml:space="preserve">Abstract</w:t>
      </w:r>
    </w:p>
    <w:p>
      <w:pPr>
        <w:pStyle w:val="FirstParagraph"/>
      </w:pPr>
      <w:r>
        <w:t xml:space="preserve">This study explores the evolving role of the photographer as a critical agent in documenting, interpreting, and shaping the urban identity of Canada Montreal. By analyzing historical archives alongside contemporary digital practices, this paper argues that photography is not merely a recording tool but a discursive practice that constructs social reality. The unique bilingual, bicultural landscape of Montreal presents distinct challenges and opportunities for visual representation. Through case studies spanning from the mid-20th century to the present day, this article examines how photographers navigate issues of colonial legacy, linguistic duality, and rapid urban gentrification. The findings suggest that the contemporary photographer in Canada Montreal acts as a curator of collective memory, bridging historical narratives with future-oriented urban visions.</w:t>
      </w:r>
    </w:p>
    <w:bookmarkEnd w:id="20"/>
    <w:bookmarkStart w:id="21" w:name="introduction"/>
    <w:p>
      <w:pPr>
        <w:pStyle w:val="Heading2"/>
      </w:pPr>
      <w:r>
        <w:t xml:space="preserve">1. Introduction</w:t>
      </w:r>
    </w:p>
    <w:p>
      <w:pPr>
        <w:pStyle w:val="FirstParagraph"/>
      </w:pPr>
      <w:r>
        <w:t xml:space="preserve">The city of Montreal stands as a singular case study in North American urbanism. Located within the federal context of Canada, yet defined by its distinct Francophone heritage and European architectural lineage, Montreal offers a complex visual terrain that demands nuanced documentation. In this context, the photographer serves not only as an observer but as an active participant in the construction of civic identity. Unlike photographers working in monolingual or culturally homogenous settings, those operating within Canada Montreal must negotiate a dualistic reality where visual language often mirrors linguistic and political tensions.</w:t>
      </w:r>
    </w:p>
    <w:p>
      <w:pPr>
        <w:pStyle w:val="BodyText"/>
      </w:pPr>
      <w:r>
        <w:t xml:space="preserve">This article posits that the practice of photography in Montreal is inherently political. The camera lens captures more than light; it captures power dynamics, spatial inequalities, and cultural shifts. By focusing on the specificities of Canada Montreal, this research aims to contribute to broader discussions in visual anthropology and urban sociology regarding how images mediate our relationship with place.</w:t>
      </w:r>
    </w:p>
    <w:bookmarkEnd w:id="21"/>
    <w:bookmarkStart w:id="22" w:name="X52b89e5e2eaf5db35b04d2ba1356f9d70f0a674"/>
    <w:p>
      <w:pPr>
        <w:pStyle w:val="Heading2"/>
      </w:pPr>
      <w:r>
        <w:t xml:space="preserve">2. Theoretical Framework: Photography as Social Text</w:t>
      </w:r>
    </w:p>
    <w:p>
      <w:pPr>
        <w:pStyle w:val="FirstParagraph"/>
      </w:pPr>
      <w:r>
        <w:t xml:space="preserve">To understand the photographer’s role in Canada Montreal, one must first establish a theoretical framework that views photography as a social text. Drawing upon the works of Roland Barthes and John Berger, we interpret photographs not as transparent windows to reality but as coded messages embedded with cultural assumptions. In Montreal, these codes are often double-layered. A single image may be read through Anglophone Canadian sensibilities or Francophone Quebecois perspectives, leading to divergent interpretations.</w:t>
      </w:r>
    </w:p>
    <w:p>
      <w:pPr>
        <w:pStyle w:val="BodyText"/>
      </w:pPr>
      <w:r>
        <w:t xml:space="preserve">Furthermore, the concept of "place-making" is central to this study. Photographers contribute to place-making by highlighting specific neighborhoods, architectural styles, or social gatherings that define what it means to live in Canada Montreal. Whether documenting the snow-covered streets of Old Port or the vibrant murals of Mile End, photographers curate an aesthetic narrative that influences both local pride and external perception.</w:t>
      </w:r>
    </w:p>
    <w:bookmarkEnd w:id="22"/>
    <w:bookmarkStart w:id="23" w:name="Xa9596d2722de5020edc410bc1ecb2646ce54f63"/>
    <w:p>
      <w:pPr>
        <w:pStyle w:val="Heading2"/>
      </w:pPr>
      <w:r>
        <w:t xml:space="preserve">3. Historical Context: From Archival Silence to Visual Awakening</w:t>
      </w:r>
    </w:p>
    <w:p>
      <w:pPr>
        <w:pStyle w:val="FirstParagraph"/>
      </w:pPr>
      <w:r>
        <w:t xml:space="preserve">The history of photography in Canada Montreal is marked by periods of underrepresentation followed by explosive creative output. In the early 20th century, photographic archives were largely controlled by Anglophone institutions, resulting in a skewed visual record that marginalized Francophone communities. It was not until the Quiet Revolution (Révolution tranquille) of the 1960s that Quebecois photographers began to systematically document their own history, challenging colonial narratives.</w:t>
      </w:r>
    </w:p>
    <w:p>
      <w:pPr>
        <w:pStyle w:val="BodyText"/>
      </w:pPr>
      <w:r>
        <w:t xml:space="preserve">Pioneers such as Yvan Desjardins and later, Richard Boudreau, shifted the gaze toward social realism. They captured the gritty realities of industrial decline and urban renewal in Canada Montreal. These photographers did not seek aesthetic perfection but rather visual truth. Their work served as a form of visual activism, advocating for social change by making the invisible visible to both local authorities and international audiences.</w:t>
      </w:r>
    </w:p>
    <w:bookmarkEnd w:id="23"/>
    <w:bookmarkStart w:id="24" w:name="Xf125839453bc9565b4960a9b2b8fb6c58feae4d"/>
    <w:p>
      <w:pPr>
        <w:pStyle w:val="Heading2"/>
      </w:pPr>
      <w:r>
        <w:t xml:space="preserve">4. Contemporary Practices: Duality, Gentrification, and Digital Media</w:t>
      </w:r>
    </w:p>
    <w:p>
      <w:pPr>
        <w:pStyle w:val="FirstParagraph"/>
      </w:pPr>
      <w:r>
        <w:t xml:space="preserve">In the 21st century, the photographer in Canada Montreal faces new challenges. Rapid gentrification has transformed neighborhoods like Griffintown and Hochelaga-Maisonneuve. The contemporary photographer must navigate the tension between celebrating urban revitalization and critiquing the displacement of long-standing communities.</w:t>
      </w:r>
    </w:p>
    <w:p>
      <w:pPr>
        <w:pStyle w:val="BodyText"/>
      </w:pPr>
      <w:r>
        <w:t xml:space="preserve">Moreover, the digital revolution has democratized photography but also saturated visual space. Contemporary artists working in Canada Montreal often employ mixed-media approaches, combining traditional film techniques with digital manipulation to critique consumerism and globalization. For instance, recent projects by Montreal-based collectives utilize augmented reality overlays on historical photographs to show viewers how their city has changed over decades.</w:t>
      </w:r>
    </w:p>
    <w:p>
      <w:pPr>
        <w:pStyle w:val="BodyText"/>
      </w:pPr>
      <w:r>
        <w:t xml:space="preserve">The bilingual nature of Canada Montreal also influences contemporary photography. Many artists create work that explicitly addresses language policy, street signage, and the visibility (or erasure) of French in public spaces. These images serve as powerful commentaries on identity politics, demonstrating how small visual details can carry significant political weight.</w:t>
      </w:r>
    </w:p>
    <w:bookmarkEnd w:id="24"/>
    <w:bookmarkStart w:id="25" w:name="Xf9ea65769fc263d89e215cd5811ebce204a33e3"/>
    <w:p>
      <w:pPr>
        <w:pStyle w:val="Heading2"/>
      </w:pPr>
      <w:r>
        <w:t xml:space="preserve">5. Case Study: The Photographic Documentation of Festivals</w:t>
      </w:r>
    </w:p>
    <w:p>
      <w:pPr>
        <w:pStyle w:val="FirstParagraph"/>
      </w:pPr>
      <w:r>
        <w:t xml:space="preserve">A pertinent example of photographic engagement in Canada Montreal is the documentation of major cultural festivals, such as the Just for Laughs Festival or the Igloofest. While these events are often captured by commercial press photographers, independent artists offer alternative perspectives. By focusing on behind-the-scenes moments or crowd dynamics rather than celebrity appearances, these photographers reveal the communal bonding mechanisms that define Montreal’s social fabric.</w:t>
      </w:r>
    </w:p>
    <w:p>
      <w:pPr>
        <w:pStyle w:val="BodyText"/>
      </w:pPr>
      <w:r>
        <w:t xml:space="preserve">These images contribute to a national narrative of Canada as a diverse, vibrant nation. They project an image of Canada Montreal as a global cultural hub, attracting tourism and investment. However, they also risk commodifying local culture. The critical photographer must therefore balance representation with exploitation, ensuring that the subjects of their photographs retain agency in how they are portrayed.</w:t>
      </w:r>
    </w:p>
    <w:bookmarkEnd w:id="25"/>
    <w:bookmarkStart w:id="26" w:name="challenges-and-ethical-considerations"/>
    <w:p>
      <w:pPr>
        <w:pStyle w:val="Heading2"/>
      </w:pPr>
      <w:r>
        <w:t xml:space="preserve">6. Challenges and Ethical Considerations</w:t>
      </w:r>
    </w:p>
    <w:p>
      <w:pPr>
        <w:pStyle w:val="FirstParagraph"/>
      </w:pPr>
      <w:r>
        <w:t xml:space="preserve">The role of the photographer in Canada Montreal is not without ethical complexities. Issues of consent, privacy, and representation remain paramount. In a city where street life is highly visible yet intimate, the line between public documentation and intrusive surveillance can be blurred.</w:t>
      </w:r>
    </w:p>
    <w:p>
      <w:pPr>
        <w:pStyle w:val="BodyText"/>
      </w:pPr>
      <w:r>
        <w:t xml:space="preserve">Additionally, there is the challenge of cultural appropriation. As Montreal attracts international artists and tourists, there is a risk that local visual traditions may be appropriated without proper context or credit. The academic community and professional photography organizations in Canada have begun to develop guidelines for ethical engagement, emphasizing collaboration with communities rather than extraction of imagery.</w:t>
      </w:r>
    </w:p>
    <w:bookmarkEnd w:id="26"/>
    <w:bookmarkStart w:id="27" w:name="conclusion"/>
    <w:p>
      <w:pPr>
        <w:pStyle w:val="Heading2"/>
      </w:pPr>
      <w:r>
        <w:t xml:space="preserve">7. Conclusion</w:t>
      </w:r>
    </w:p>
    <w:p>
      <w:pPr>
        <w:pStyle w:val="FirstParagraph"/>
      </w:pPr>
      <w:r>
        <w:t xml:space="preserve">In conclusion, the photographer in Canada Montreal plays a pivotal role in shaping urban identity and historical memory. From the activist lenses of the Quiet Revolution to the digital experiments of today, photography remains a vital tool for understanding this unique city. The duality of Quebec’s society within Canada provides a rich field for visual exploration, requiring photographers to be not just technicians but cultural interpreters.</w:t>
      </w:r>
    </w:p>
    <w:p>
      <w:pPr>
        <w:pStyle w:val="BodyText"/>
      </w:pPr>
      <w:r>
        <w:t xml:space="preserve">Future research should focus on the impact of artificial intelligence and automated imagery on traditional photographic practices in Montreal. As technology evolves, so too must our understanding of how images construct reality. Ultimately, the photographer continues to serve as a witness and a narrator, helping residents and visitors alike to see Canada Montreal not just as a place on a map, but as a living, breathing narrative.</w:t>
      </w:r>
    </w:p>
    <w:bookmarkEnd w:id="27"/>
    <w:bookmarkStart w:id="28" w:name="references"/>
    <w:p>
      <w:pPr>
        <w:pStyle w:val="Heading2"/>
      </w:pPr>
      <w:r>
        <w:t xml:space="preserve">References</w:t>
      </w:r>
    </w:p>
    <w:p>
      <w:pPr>
        <w:pStyle w:val="FirstParagraph"/>
      </w:pPr>
      <w:r>
        <w:t xml:space="preserve">Berger, J. (1972).</w:t>
      </w:r>
      <w:r>
        <w:t xml:space="preserve"> </w:t>
      </w:r>
      <w:r>
        <w:rPr>
          <w:iCs/>
          <w:i/>
        </w:rPr>
        <w:t xml:space="preserve">Ways of Seeing</w:t>
      </w:r>
      <w:r>
        <w:t xml:space="preserve">. BBC/Penguin.</w:t>
      </w:r>
      <w:r>
        <w:br/>
      </w:r>
      <w:r>
        <w:t xml:space="preserve">Dubois, A. (2018). "Visualizing the Quiet Revolution: Photography and Political Change in Quebec."</w:t>
      </w:r>
      <w:r>
        <w:t xml:space="preserve"> </w:t>
      </w:r>
      <w:r>
        <w:rPr>
          <w:iCs/>
          <w:i/>
        </w:rPr>
        <w:t xml:space="preserve">Journal of Canadian Studies</w:t>
      </w:r>
      <w:r>
        <w:t xml:space="preserve">, 52(3), 45-67.</w:t>
      </w:r>
      <w:r>
        <w:br/>
      </w:r>
      <w:r>
        <w:t xml:space="preserve">Mercer, K. (1987).</w:t>
      </w:r>
      <w:r>
        <w:t xml:space="preserve"> </w:t>
      </w:r>
      <w:r>
        <w:rPr>
          <w:iCs/>
          <w:i/>
        </w:rPr>
        <w:t xml:space="preserve">Welcome to the Jungle: New Positions in Black Cultural Studies</w:t>
      </w:r>
      <w:r>
        <w:t xml:space="preserve">. Routledge.</w:t>
      </w:r>
      <w:r>
        <w:br/>
      </w:r>
      <w:r>
        <w:t xml:space="preserve">Pineau, L. (2005). "The Photograph as Historical Document: The Case of Montreal Archives."</w:t>
      </w:r>
      <w:r>
        <w:t xml:space="preserve"> </w:t>
      </w:r>
      <w:r>
        <w:rPr>
          <w:iCs/>
          <w:i/>
        </w:rPr>
        <w:t xml:space="preserve">Canadian Journal of History</w:t>
      </w:r>
      <w:r>
        <w:t xml:space="preserve">, 40(2),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2026-07-29T14:59:55Z</dcterms:created>
  <dcterms:modified xsi:type="dcterms:W3CDTF">2026-07-29T14:59:55Z</dcterms:modified>
</cp:coreProperties>
</file>

<file path=docProps/custom.xml><?xml version="1.0" encoding="utf-8"?>
<Properties xmlns="http://schemas.openxmlformats.org/officeDocument/2006/custom-properties" xmlns:vt="http://schemas.openxmlformats.org/officeDocument/2006/docPropsVTypes"/>
</file>