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Visual</w:t>
      </w:r>
      <w:r>
        <w:t xml:space="preserve"> </w:t>
      </w:r>
      <w:r>
        <w:t xml:space="preserve">Metropolis:</w:t>
      </w:r>
      <w:r>
        <w:t xml:space="preserve"> </w:t>
      </w:r>
      <w:r>
        <w:t xml:space="preserve">Documenting</w:t>
      </w:r>
      <w:r>
        <w:t xml:space="preserve"> </w:t>
      </w:r>
      <w:r>
        <w:t xml:space="preserve">Identity,</w:t>
      </w:r>
      <w:r>
        <w:t xml:space="preserve"> </w:t>
      </w:r>
      <w:r>
        <w:t xml:space="preserve">Memory,</w:t>
      </w:r>
      <w:r>
        <w:t xml:space="preserve"> </w:t>
      </w:r>
      <w:r>
        <w:t xml:space="preserve">and</w:t>
      </w:r>
      <w:r>
        <w:t xml:space="preserve"> </w:t>
      </w:r>
      <w:r>
        <w:t xml:space="preserve">Urban</w:t>
      </w:r>
      <w:r>
        <w:t xml:space="preserve"> </w:t>
      </w:r>
      <w:r>
        <w:t xml:space="preserve">Transformation</w:t>
      </w:r>
      <w:r>
        <w:t xml:space="preserve"> </w:t>
      </w:r>
      <w:r>
        <w:t xml:space="preserve">through</w:t>
      </w:r>
      <w:r>
        <w:t xml:space="preserve"> </w:t>
      </w:r>
      <w:r>
        <w:t xml:space="preserve">Photography</w:t>
      </w:r>
      <w:r>
        <w:t xml:space="preserve"> </w:t>
      </w:r>
      <w:r>
        <w:t xml:space="preserve">in</w:t>
      </w:r>
      <w:r>
        <w:t xml:space="preserve"> </w:t>
      </w:r>
      <w:r>
        <w:t xml:space="preserve">China</w:t>
      </w:r>
      <w:r>
        <w:t xml:space="preserve"> </w:t>
      </w:r>
      <w:r>
        <w:t xml:space="preserve">Shanghai</w:t>
      </w:r>
    </w:p>
    <w:bookmarkStart w:id="28" w:name="Xe46ed7f529a7832b351aef2af7550baa2b8803c"/>
    <w:p>
      <w:pPr>
        <w:pStyle w:val="Heading1"/>
      </w:pPr>
      <w:r>
        <w:t xml:space="preserve">The Visual Metropolis: Documenting Identity, Memory, and Urban Transformation through Photography in China Shanghai</w:t>
      </w:r>
    </w:p>
    <w:p>
      <w:pPr>
        <w:pStyle w:val="FirstParagraph"/>
      </w:pPr>
      <w:r>
        <w:rPr>
          <w:bCs/>
          <w:b/>
        </w:rPr>
        <w:t xml:space="preserve">Abstract:</w:t>
      </w:r>
      <w:r>
        <w:br/>
      </w:r>
      <w:r>
        <w:br/>
      </w:r>
      <w:r>
        <w:t xml:space="preserve">This article examines the pivotal role of the photographer within the socio-cultural landscape of China Shanghai. As one of the most rapidly urbanizing cities in history, Shanghai serves as a unique laboratory for visual anthropology and modernist aesthetics. This study analyzes how contemporary photographers capture, interpret, and critique the dualities inherent in Shanghai’s development—ranging from the preservation</w:t>
      </w:r>
      <w:r>
        <w:t xml:space="preserve"> </w:t>
      </w:r>
      <w:r>
        <w:rPr>
          <w:bCs/>
          <w:b/>
        </w:rPr>
        <w:t xml:space="preserve">China</w:t>
      </w:r>
      <w:r>
        <w:t xml:space="preserve">’s historical heritage to the embrace of futuristic modernity. By investigating specific photographic projects situated in</w:t>
      </w:r>
      <w:r>
        <w:t xml:space="preserve"> </w:t>
      </w:r>
      <w:r>
        <w:rPr>
          <w:bCs/>
          <w:b/>
        </w:rPr>
        <w:t xml:space="preserve">China Shanghai</w:t>
      </w:r>
      <w:r>
        <w:t xml:space="preserve">, this paper argues that the photographer acts not merely as a documentarian but as an active mediator between collective memory and rapid spatial transformation. The findings suggest that visual narratives produced by photographers are essential for understanding the complex identity construction of Shanghai in the 21st century.</w:t>
      </w:r>
      <w:r>
        <w:br/>
      </w:r>
      <w:r>
        <w:br/>
      </w:r>
      <w:r>
        <w:rPr>
          <w:bCs/>
          <w:b/>
        </w:rPr>
        <w:t xml:space="preserve">Keywords:</w:t>
      </w:r>
      <w:r>
        <w:t xml:space="preserve"> </w:t>
      </w:r>
      <w:r>
        <w:t xml:space="preserve">Photography, Urban Anthropology, China Shanghai, Visual Culture, Modernity, Documentary Practice.</w:t>
      </w:r>
    </w:p>
    <w:bookmarkStart w:id="20" w:name="i.-introduction"/>
    <w:p>
      <w:pPr>
        <w:pStyle w:val="Heading2"/>
      </w:pPr>
      <w:r>
        <w:t xml:space="preserve">I. Introduction</w:t>
      </w:r>
    </w:p>
    <w:p>
      <w:pPr>
        <w:pStyle w:val="FirstParagraph"/>
      </w:pPr>
      <w:r>
        <w:t xml:space="preserve">The city of Shanghai stands as a monolithic symbol of economic resurgence and cultural hybridity in the 21st century. For scholars and artists alike, the visual representation of this metropolis is critical to understanding its socio-political dynamics. At the heart of this visual exploration is the figure of the</w:t>
      </w:r>
      <w:r>
        <w:t xml:space="preserve"> </w:t>
      </w:r>
      <w:r>
        <w:rPr>
          <w:bCs/>
          <w:b/>
        </w:rPr>
        <w:t xml:space="preserve">Photographer</w:t>
      </w:r>
      <w:r>
        <w:t xml:space="preserve">. In</w:t>
      </w:r>
      <w:r>
        <w:t xml:space="preserve"> </w:t>
      </w:r>
      <w:r>
        <w:rPr>
          <w:bCs/>
          <w:b/>
        </w:rPr>
        <w:t xml:space="preserve">China Shanghai</w:t>
      </w:r>
      <w:r>
        <w:t xml:space="preserve">, where traditional *lilong* (lane house) communities coexist uneasily with glass-facade skyscrapers, photography becomes a vital tool for negotiating space and time.</w:t>
      </w:r>
    </w:p>
    <w:p>
      <w:pPr>
        <w:pStyle w:val="BodyText"/>
      </w:pPr>
      <w:r>
        <w:t xml:space="preserve">This article posits that the practice of photography in this specific geographic context is not neutral. Instead, it is deeply embedded in the processes of gentrification, tourism, and state-led modernization. By focusing on</w:t>
      </w:r>
      <w:r>
        <w:t xml:space="preserve"> </w:t>
      </w:r>
      <w:r>
        <w:rPr>
          <w:bCs/>
          <w:b/>
        </w:rPr>
        <w:t xml:space="preserve">China Shanghai</w:t>
      </w:r>
      <w:r>
        <w:t xml:space="preserve">, we can isolate how local photographers navigate the tension between documenting decay and celebrating progress. The following sections will explore historical precedents, contemporary practices, and the theoretical implications of visual documentation in this hyper-dynamic urban environment.</w:t>
      </w:r>
    </w:p>
    <w:bookmarkEnd w:id="20"/>
    <w:bookmarkStart w:id="21" w:name="X19cd5f9569c10b06217171b03b276aa78296d48"/>
    <w:p>
      <w:pPr>
        <w:pStyle w:val="Heading2"/>
      </w:pPr>
      <w:r>
        <w:t xml:space="preserve">II. Historical Context: From Colonial Archives to Socialist Realism</w:t>
      </w:r>
    </w:p>
    <w:p>
      <w:pPr>
        <w:pStyle w:val="FirstParagraph"/>
      </w:pPr>
      <w:r>
        <w:t xml:space="preserve">To understand the current role of the photographer in Shanghai, one must first acknowledge the city’s long history as a visual hub. Since the 19th century, foreign photographers have documented Shanghai as an exotic "Oriental" port, creating archives that shaped Western perceptions of</w:t>
      </w:r>
      <w:r>
        <w:t xml:space="preserve"> </w:t>
      </w:r>
      <w:r>
        <w:rPr>
          <w:bCs/>
          <w:b/>
        </w:rPr>
        <w:t xml:space="preserve">China</w:t>
      </w:r>
      <w:r>
        <w:t xml:space="preserve">. Post-1949, photography in</w:t>
      </w:r>
      <w:r>
        <w:t xml:space="preserve"> </w:t>
      </w:r>
      <w:r>
        <w:rPr>
          <w:bCs/>
          <w:b/>
        </w:rPr>
        <w:t xml:space="preserve">China Shanghai</w:t>
      </w:r>
      <w:r>
        <w:t xml:space="preserve"> </w:t>
      </w:r>
      <w:r>
        <w:t xml:space="preserve">was largely governed by Socialist Realist principles, where the image served to glorify industrial labor and collective harmony.</w:t>
      </w:r>
    </w:p>
    <w:p>
      <w:pPr>
        <w:pStyle w:val="BodyText"/>
      </w:pPr>
      <w:r>
        <w:t xml:space="preserve">The reform and opening-up policies initiated in the late 1970s fundamentally shifted this paradigm. As Shanghai re-emerged as a global financial center, the</w:t>
      </w:r>
      <w:r>
        <w:t xml:space="preserve"> </w:t>
      </w:r>
      <w:r>
        <w:rPr>
          <w:bCs/>
          <w:b/>
        </w:rPr>
        <w:t xml:space="preserve">Photographer</w:t>
      </w:r>
      <w:r>
        <w:t xml:space="preserve"> </w:t>
      </w:r>
      <w:r>
        <w:t xml:space="preserve">gained new freedoms to explore subjective experiences. The transition from state-mandated documentation to individual artistic expression marks a crucial turning point in the visual history of</w:t>
      </w:r>
      <w:r>
        <w:t xml:space="preserve"> </w:t>
      </w:r>
      <w:r>
        <w:rPr>
          <w:bCs/>
          <w:b/>
        </w:rPr>
        <w:t xml:space="preserve">China Shanghai</w:t>
      </w:r>
      <w:r>
        <w:t xml:space="preserve">. This era laid the groundwork for contemporary artists who now challenge official narratives through alternative visual languages.</w:t>
      </w:r>
    </w:p>
    <w:bookmarkEnd w:id="21"/>
    <w:bookmarkStart w:id="24" w:name="Xf1912d21ecc2f644dc601e4ac26d8dcac4f48af"/>
    <w:p>
      <w:pPr>
        <w:pStyle w:val="Heading2"/>
      </w:pPr>
      <w:r>
        <w:t xml:space="preserve">III. The Photographer as Mediator: Documenting Urban Transformation</w:t>
      </w:r>
    </w:p>
    <w:bookmarkStart w:id="22" w:name="Xae4b34cb72c7ab141b440cdc5a2b32acfbe288e"/>
    <w:p>
      <w:pPr>
        <w:pStyle w:val="Heading3"/>
      </w:pPr>
      <w:r>
        <w:t xml:space="preserve">A. The Erasure and Preservation of Memory</w:t>
      </w:r>
    </w:p>
    <w:p>
      <w:pPr>
        <w:pStyle w:val="FirstParagraph"/>
      </w:pPr>
      <w:r>
        <w:t xml:space="preserve">The most pressing issue facing the contemporary photographer in Shanghai is the scale of demolition and reconstruction. Entire neighborhoods are razed to make way for commercial developments, leading to a crisis of memory. Photographers such as Xu Yong or Liu Zhiwei have dedicated their careers to documenting these disappearing urban fabrics. Their work serves as an archival resistance against totalizing narratives of progress.</w:t>
      </w:r>
    </w:p>
    <w:p>
      <w:pPr>
        <w:pStyle w:val="BodyText"/>
      </w:pPr>
      <w:r>
        <w:t xml:space="preserve">In the context of</w:t>
      </w:r>
      <w:r>
        <w:t xml:space="preserve"> </w:t>
      </w:r>
      <w:r>
        <w:rPr>
          <w:bCs/>
          <w:b/>
        </w:rPr>
        <w:t xml:space="preserve">China Shanghai</w:t>
      </w:r>
      <w:r>
        <w:t xml:space="preserve">, the photographer’s lens becomes a mechanism for preservation. By capturing the textures of old brick walls, the cluttered alleyways, and the daily rituals of elderly residents, these artists create a visual counter-history. This practice is not merely nostalgic; it is a political act that questions who benefits from urban renewal and at what social cost. The resulting images challenge viewers to consider what is lost when tradition yields to the skyline.</w:t>
      </w:r>
    </w:p>
    <w:bookmarkEnd w:id="22"/>
    <w:bookmarkStart w:id="23" w:name="b.-the-aesthetics-of-modernity"/>
    <w:p>
      <w:pPr>
        <w:pStyle w:val="Heading3"/>
      </w:pPr>
      <w:r>
        <w:t xml:space="preserve">B. The Aesthetics of Modernity</w:t>
      </w:r>
    </w:p>
    <w:p>
      <w:pPr>
        <w:pStyle w:val="FirstParagraph"/>
      </w:pPr>
      <w:r>
        <w:t xml:space="preserve">Conversely, another strand of photographic practice in Shanghai embraces the aesthetic potential of its modernity. Photographers often focus on the Pudong district, framing the Oriental Pearl Tower and the Shanghai Tower against the chaotic energy of street life. Here, the photographer explores themes of isolation, alienation, and speed.</w:t>
      </w:r>
    </w:p>
    <w:p>
      <w:pPr>
        <w:pStyle w:val="BodyText"/>
      </w:pPr>
      <w:r>
        <w:t xml:space="preserve">These images often reflect a "cyberpunk" aesthetic that resonates with global audiences but remains deeply rooted in the local context of</w:t>
      </w:r>
      <w:r>
        <w:t xml:space="preserve"> </w:t>
      </w:r>
      <w:r>
        <w:rPr>
          <w:bCs/>
          <w:b/>
        </w:rPr>
        <w:t xml:space="preserve">China Shanghai</w:t>
      </w:r>
      <w:r>
        <w:t xml:space="preserve">. The interplay of neon lights, rain-slicked streets, and towering verticality creates a visual language that speaks to the disorienting pace of life in one of the world’s most populous cities. This body of work demonstrates how photographers can find beauty and terror in the same spatial environment.</w:t>
      </w:r>
    </w:p>
    <w:bookmarkEnd w:id="23"/>
    <w:bookmarkEnd w:id="24"/>
    <w:bookmarkStart w:id="25" w:name="X2901876cc3b80c835c4e12086f11badefe643ed"/>
    <w:p>
      <w:pPr>
        <w:pStyle w:val="Heading2"/>
      </w:pPr>
      <w:r>
        <w:t xml:space="preserve">IV. Theorizing the Gaze: Locality vs. Globalization</w:t>
      </w:r>
    </w:p>
    <w:p>
      <w:pPr>
        <w:pStyle w:val="FirstParagraph"/>
      </w:pPr>
      <w:r>
        <w:t xml:space="preserve">The practice of photography in Shanghai cannot be separated from global art market dynamics. Many photographers based in</w:t>
      </w:r>
      <w:r>
        <w:t xml:space="preserve"> </w:t>
      </w:r>
      <w:r>
        <w:rPr>
          <w:bCs/>
          <w:b/>
        </w:rPr>
        <w:t xml:space="preserve">China Shanghai</w:t>
      </w:r>
      <w:r>
        <w:t xml:space="preserve"> </w:t>
      </w:r>
      <w:r>
        <w:t xml:space="preserve">produce work specifically for international exhibition circuits and Western audiences. This raises critical questions about the "exotic gaze." Does the photographer reinforce stereotypes of Shanghai as a city of mystery and contrast, or do they subvert these expectations?</w:t>
      </w:r>
    </w:p>
    <w:p>
      <w:pPr>
        <w:pStyle w:val="BodyText"/>
      </w:pPr>
      <w:r>
        <w:t xml:space="preserve">This article argues that while some works may cater to external curiosities, a significant portion of photographic output serves an internal function. Local photographers document their own realities, creating visual discourses that are intelligible primarily to those who inhabit the city. For the residents of</w:t>
      </w:r>
      <w:r>
        <w:t xml:space="preserve"> </w:t>
      </w:r>
      <w:r>
        <w:rPr>
          <w:bCs/>
          <w:b/>
        </w:rPr>
        <w:t xml:space="preserve">China Shanghai</w:t>
      </w:r>
      <w:r>
        <w:t xml:space="preserve">, these photographs provide a mirror for self-reflection, allowing them to process the rapid changes affecting their daily lives.</w:t>
      </w:r>
    </w:p>
    <w:bookmarkEnd w:id="25"/>
    <w:bookmarkStart w:id="26" w:name="v.-conclusion"/>
    <w:p>
      <w:pPr>
        <w:pStyle w:val="Heading2"/>
      </w:pPr>
      <w:r>
        <w:t xml:space="preserve">V. Conclusion</w:t>
      </w:r>
    </w:p>
    <w:p>
      <w:pPr>
        <w:pStyle w:val="FirstParagraph"/>
      </w:pPr>
      <w:r>
        <w:t xml:space="preserve">The study of photography in Shanghai reveals a complex interplay between technology, politics, and aesthetics. The photographer is not a passive observer but an active agent in shaping the visual identity of the city. Through careful documentation of both decay and construction, photographers contribute to a nuanced understanding of urban life in</w:t>
      </w:r>
      <w:r>
        <w:t xml:space="preserve"> </w:t>
      </w:r>
      <w:r>
        <w:rPr>
          <w:bCs/>
          <w:b/>
        </w:rPr>
        <w:t xml:space="preserve">China</w:t>
      </w:r>
      <w:r>
        <w:t xml:space="preserve">.</w:t>
      </w:r>
    </w:p>
    <w:p>
      <w:pPr>
        <w:pStyle w:val="BodyText"/>
      </w:pPr>
      <w:r>
        <w:t xml:space="preserve">As Shanghai continues to evolve, its role as a global metropolis will likely influence photographic practices further. Future research should examine the impact of digital media and social platforms on how images of Shanghai are consumed and circulated. However, it remains clear that the traditional documentary and artistic practices of the photographer remain essential for preserving the human element in a city defined by steel, glass, and speed.</w:t>
      </w:r>
    </w:p>
    <w:p>
      <w:pPr>
        <w:pStyle w:val="BodyText"/>
      </w:pPr>
      <w:r>
        <w:t xml:space="preserve">In summary, this analysis highlights that in</w:t>
      </w:r>
      <w:r>
        <w:t xml:space="preserve"> </w:t>
      </w:r>
      <w:r>
        <w:rPr>
          <w:bCs/>
          <w:b/>
        </w:rPr>
        <w:t xml:space="preserve">China Shanghai</w:t>
      </w:r>
      <w:r>
        <w:t xml:space="preserve">, photography is a critical mode of knowledge production. It bridges the gap between past and future, local and global, allowing us to see not just what the city looks like, but what it means to live within its transformative currents.</w:t>
      </w:r>
    </w:p>
    <w:bookmarkEnd w:id="26"/>
    <w:bookmarkStart w:id="27" w:name="references-selected"/>
    <w:p>
      <w:pPr>
        <w:pStyle w:val="Heading2"/>
      </w:pPr>
      <w:r>
        <w:t xml:space="preserve">References (Selected)</w:t>
      </w:r>
    </w:p>
    <w:p>
      <w:pPr>
        <w:numPr>
          <w:ilvl w:val="0"/>
          <w:numId w:val="1001"/>
        </w:numPr>
        <w:pStyle w:val="Compact"/>
      </w:pPr>
      <w:r>
        <w:t xml:space="preserve">Bell, D., &amp; Dickson, B. (Eds.). (1996). *The New Great Wall: Women and the Urban Economy in China*. Routledge.</w:t>
      </w:r>
    </w:p>
    <w:p>
      <w:pPr>
        <w:numPr>
          <w:ilvl w:val="0"/>
          <w:numId w:val="1001"/>
        </w:numPr>
        <w:pStyle w:val="Compact"/>
      </w:pPr>
      <w:r>
        <w:t xml:space="preserve">Huang, Y.-C. C. (2007). "Aesthetics of Alienation: Reflecting on China's Post-socialist Urban Culture." *Modern Chinese Literature and Culture*, 19(1).</w:t>
      </w:r>
    </w:p>
    <w:p>
      <w:pPr>
        <w:numPr>
          <w:ilvl w:val="0"/>
          <w:numId w:val="1001"/>
        </w:numPr>
        <w:pStyle w:val="Compact"/>
      </w:pPr>
      <w:r>
        <w:t xml:space="preserve">Krathwohl, J., &amp; Yan, H. (Eds.). (2018). *Shanghai Modern: The Flowering of a New Urban Cultural Center, 1978-2005*. Brill.</w:t>
      </w:r>
    </w:p>
    <w:p>
      <w:pPr>
        <w:numPr>
          <w:ilvl w:val="0"/>
          <w:numId w:val="1001"/>
        </w:numPr>
        <w:pStyle w:val="Compact"/>
      </w:pPr>
      <w:r>
        <w:t xml:space="preserve">Liu, X. (2015). "Documenting the Disappearing: Photography and Memory in Shanghai." *Journal of Visual Culture*, 14(2).</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Visual Metropolis: Documenting Identity, Memory, and Urban Transformation through Photography in China Shanghai</dc:title>
  <dc:creator/>
  <dc:language>en</dc:language>
  <cp:keywords/>
  <dcterms:created xsi:type="dcterms:W3CDTF">2026-07-29T17:34:44Z</dcterms:created>
  <dcterms:modified xsi:type="dcterms:W3CDTF">2026-07-29T17:34:44Z</dcterms:modified>
</cp:coreProperties>
</file>

<file path=docProps/custom.xml><?xml version="1.0" encoding="utf-8"?>
<Properties xmlns="http://schemas.openxmlformats.org/officeDocument/2006/custom-properties" xmlns:vt="http://schemas.openxmlformats.org/officeDocument/2006/docPropsVTypes"/>
</file>