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Lens</w:t>
      </w:r>
      <w:r>
        <w:t xml:space="preserve"> </w:t>
      </w:r>
      <w:r>
        <w:t xml:space="preserve">of</w:t>
      </w:r>
      <w:r>
        <w:t xml:space="preserve"> </w:t>
      </w:r>
      <w:r>
        <w:t xml:space="preserve">Modernity:</w:t>
      </w:r>
      <w:r>
        <w:t xml:space="preserve"> </w:t>
      </w:r>
      <w:r>
        <w:t xml:space="preserve">An</w:t>
      </w:r>
      <w:r>
        <w:t xml:space="preserve"> </w:t>
      </w:r>
      <w:r>
        <w:t xml:space="preserve">Academic</w:t>
      </w:r>
      <w:r>
        <w:t xml:space="preserve"> </w:t>
      </w:r>
      <w:r>
        <w:t xml:space="preserve">Analysis</w:t>
      </w:r>
      <w:r>
        <w:t xml:space="preserve"> </w:t>
      </w:r>
      <w:r>
        <w:t xml:space="preserve">of</w:t>
      </w:r>
      <w:r>
        <w:t xml:space="preserve"> </w:t>
      </w:r>
      <w:r>
        <w:t xml:space="preserve">the</w:t>
      </w:r>
      <w:r>
        <w:t xml:space="preserve"> </w:t>
      </w:r>
      <w:r>
        <w:t xml:space="preserve">Photographer's</w:t>
      </w:r>
      <w:r>
        <w:t xml:space="preserve"> </w:t>
      </w:r>
      <w:r>
        <w:t xml:space="preserve">Role</w:t>
      </w:r>
      <w:r>
        <w:t xml:space="preserve"> </w:t>
      </w:r>
      <w:r>
        <w:t xml:space="preserve">in</w:t>
      </w:r>
      <w:r>
        <w:t xml:space="preserve"> </w:t>
      </w:r>
      <w:r>
        <w:t xml:space="preserve">Contemporary</w:t>
      </w:r>
      <w:r>
        <w:t xml:space="preserve"> </w:t>
      </w:r>
      <w:r>
        <w:t xml:space="preserve">Ethiopia</w:t>
      </w:r>
      <w:r>
        <w:t xml:space="preserve"> </w:t>
      </w:r>
      <w:r>
        <w:t xml:space="preserve">Addis</w:t>
      </w:r>
      <w:r>
        <w:t xml:space="preserve"> </w:t>
      </w:r>
      <w:r>
        <w:t xml:space="preserve">Ababa</w:t>
      </w:r>
    </w:p>
    <w:bookmarkStart w:id="20" w:name="Xaafdc0b0ed9b014d3ef86cfa60d4a3a5bf1bee1"/>
    <w:p>
      <w:pPr>
        <w:pStyle w:val="Heading1"/>
      </w:pPr>
      <w:r>
        <w:t xml:space="preserve">The Lens of Modernity: An Academic Analysis of the Photographer's Role in Contemporary Ethiopia Addis Ababa</w:t>
      </w:r>
    </w:p>
    <w:p>
      <w:pPr>
        <w:pStyle w:val="FirstParagraph"/>
      </w:pPr>
      <w:r>
        <w:rPr>
          <w:bCs/>
          <w:b/>
        </w:rPr>
        <w:t xml:space="preserve">A Journal of Visual Anthropology and Urban Studies</w:t>
      </w:r>
      <w:r>
        <w:br/>
      </w:r>
      <w:r>
        <w:t xml:space="preserve">VOL. 42, ISSUE 3, 2024</w:t>
      </w:r>
    </w:p>
    <w:bookmarkEnd w:id="20"/>
    <w:bookmarkStart w:id="21" w:name="abstract"/>
    <w:p>
      <w:pPr>
        <w:pStyle w:val="Heading3"/>
      </w:pPr>
      <w:r>
        <w:t xml:space="preserve">Abstract</w:t>
      </w:r>
    </w:p>
    <w:p>
      <w:pPr>
        <w:pStyle w:val="FirstParagraph"/>
      </w:pPr>
      <w:r>
        <w:t xml:space="preserve">This article examines the evolving socio-cultural function of the photographer within the dynamic urban landscape of Ethiopia Addis Ababa. As one of Africa’s fastest-growing metropolises, Addis Ababa serves as a crucible for cultural preservation and rapid modernization. This study explores how local photographers navigate the tension between traditional Ethiopian aesthetics and contemporary global visual languages. Through qualitative analysis of street photography, commercial portraiture, and digital media practices in Ethiopia Addis Ababa, we argue that the photographer acts not merely as an observer but as an active agent of historical documentation and identity construction. The findings suggest that while technological democratization has expanded access to imaging tools in Ethiopia Addis Ababa, professional photographers remain critical arbiters of visual truth and cultural narrative.</w:t>
      </w:r>
    </w:p>
    <w:bookmarkEnd w:id="21"/>
    <w:bookmarkStart w:id="22" w:name="introduction"/>
    <w:p>
      <w:pPr>
        <w:pStyle w:val="Heading2"/>
      </w:pPr>
      <w:r>
        <w:t xml:space="preserve">1. Introduction</w:t>
      </w:r>
    </w:p>
    <w:p>
      <w:pPr>
        <w:pStyle w:val="FirstParagraph"/>
      </w:pPr>
      <w:r>
        <w:t xml:space="preserve">The city of Ethiopia Addis Ababa, often referred to as the "New Flower," stands as a unique intersection of ancient heritage and futuristic ambition. For decades, the narrative of this city has been shaped by its political significance in Africa and its rich cultural tapestry woven from diverse ethnic groups. However, in recent years, there has been a pronounced shift in how these narratives are constructed and consumed through visual media. Central to this shift is the role of the photographer.</w:t>
      </w:r>
    </w:p>
    <w:p>
      <w:pPr>
        <w:pStyle w:val="BodyText"/>
      </w:pPr>
      <w:r>
        <w:t xml:space="preserve">In contemporary discourse, the term 'photographer' often implies a technical proficiency with digital sensors and lighting equipment. Yet, in the context of Ethiopia Addis Ababa, the definition extends beyond technical skill to encompass social mediation. The urban environment of Ethiopia Addis Ababa is characterized by stark contrasts: historic landmarks such as Merkato coexist with modern high-rises; traditional coffee ceremonies unfold against backdrops of bustling traffic and construction sites. It is within this complex visual ecology that the photographer operates, tasked with capturing the essence of a society in rapid transition. This article posits that understanding the specific practices and challenges faced by photographers in Ethiopia Addis Ababa provides crucial insights into broader themes of urban identity, memory politics, and digital modernity.</w:t>
      </w:r>
    </w:p>
    <w:bookmarkEnd w:id="22"/>
    <w:bookmarkStart w:id="23" w:name="X8cdcaea9268e5f44d7be7a6bd61d97a0cb1a0c5"/>
    <w:p>
      <w:pPr>
        <w:pStyle w:val="Heading2"/>
      </w:pPr>
      <w:r>
        <w:t xml:space="preserve">2. The Historical Context of Visual Representation</w:t>
      </w:r>
    </w:p>
    <w:p>
      <w:pPr>
        <w:pStyle w:val="FirstParagraph"/>
      </w:pPr>
      <w:r>
        <w:t xml:space="preserve">To understand the current state of photography in Ethiopia Addis Ababa, one must briefly revisit its historical trajectory. For much of the 20th century, visual representation was largely controlled by state media or foreign correspondents who often depicted Ethiopia through a lens of crisis or exoticism. The emergence of indigenous photographers in late-stage imperial and subsequent revolutionary periods began to challenge these external narratives. These early practitioners used their craft to document everyday life, political rallies, and social changes from an internal perspective.</w:t>
      </w:r>
    </w:p>
    <w:p>
      <w:pPr>
        <w:pStyle w:val="BodyText"/>
      </w:pPr>
      <w:r>
        <w:t xml:space="preserve">In the 21st century, this legacy has evolved significantly. The democratization of digital technology has allowed a new generation of visual storytellers in Ethiopia Addis Ababa to bypass traditional gatekeepers. Social media platforms have become primary galleries for emerging talent, allowing photographers based in Ethiopia Addis Ababa to reach global audiences instantly. This shift has empowered local narratives, enabling photographers to curate their own representations of Ethiopian life, moving away from stereotypical tropes toward more nuanced and personalized viewpoints.</w:t>
      </w:r>
    </w:p>
    <w:bookmarkEnd w:id="23"/>
    <w:bookmarkStart w:id="24" w:name="the-photographer-as-cultural-archivist"/>
    <w:p>
      <w:pPr>
        <w:pStyle w:val="Heading2"/>
      </w:pPr>
      <w:r>
        <w:t xml:space="preserve">3. The Photographer as Cultural Archivist</w:t>
      </w:r>
    </w:p>
    <w:p>
      <w:pPr>
        <w:pStyle w:val="FirstParagraph"/>
      </w:pPr>
      <w:r>
        <w:t xml:space="preserve">In the bustling streets of Ethiopia Addis Ababa, the photographer serves a vital archival function. With rapid urbanization threatening to erase physical markers of history, street photographers in Ethiopia Addis Ababa have become inadvertent historians. They capture vanishing architectural styles, traditional attire mixed with modern fashion, and ephemeral moments of public interaction. These images serve as visual archives that preserve the cultural memory of a city undergoing profound transformation.</w:t>
      </w:r>
    </w:p>
    <w:p>
      <w:pPr>
        <w:pStyle w:val="BodyText"/>
      </w:pPr>
      <w:r>
        <w:t xml:space="preserve">Furthermore, the photographer in Ethiopia Addis Ababa often engages in participatory photography projects. Community-based initiatives encourage residents to document their own lives, fostering a sense of agency and ownership over local narratives. These projects highlight how photography can be used as a tool for social cohesion and dialogue within the diverse communities that constitute Ethiopia Addis Ababa. By empowering subjects to become photographers, these initiatives disrupt the traditional power dynamics between observer and observed.</w:t>
      </w:r>
    </w:p>
    <w:bookmarkEnd w:id="24"/>
    <w:bookmarkStart w:id="25" w:name="X3ab48085ed907a8e08c1e18c84be646555df85b"/>
    <w:p>
      <w:pPr>
        <w:pStyle w:val="Heading2"/>
      </w:pPr>
      <w:r>
        <w:t xml:space="preserve">4. Commercial Photography and the Aesthetics of Status</w:t>
      </w:r>
    </w:p>
    <w:p>
      <w:pPr>
        <w:pStyle w:val="FirstParagraph"/>
      </w:pPr>
      <w:r>
        <w:t xml:space="preserve">Beyond documentary work, commercial photography plays a significant role in shaping consumer culture in Ethiopia Addis Ababa. The rise of a middle class with disposable income has fueled demand for high-quality portrait services, wedding photography, and lifestyle imagery. Photographers specializing in these areas must navigate complex aesthetic expectations that blend global trends with local sensibilities.</w:t>
      </w:r>
    </w:p>
    <w:p>
      <w:pPr>
        <w:pStyle w:val="BodyText"/>
      </w:pPr>
      <w:r>
        <w:t xml:space="preserve">For instance, wedding photographers in Ethiopia Addis Ababa often incorporate traditional Amhara, Tigrayan, or Oromo elements into their compositions while utilizing modern digital editing techniques. This hybridization reflects the broader cultural strategy of maintaining ethnic identity while participating in global modernity. The photographer thus becomes a mediator of status and tradition, crafting images that affirm social bonds and cultural continuity amidst economic change.</w:t>
      </w:r>
    </w:p>
    <w:bookmarkEnd w:id="25"/>
    <w:bookmarkStart w:id="26" w:name="challenges-and-future-directions"/>
    <w:p>
      <w:pPr>
        <w:pStyle w:val="Heading2"/>
      </w:pPr>
      <w:r>
        <w:t xml:space="preserve">5. Challenges and Future Directions</w:t>
      </w:r>
    </w:p>
    <w:p>
      <w:pPr>
        <w:pStyle w:val="FirstParagraph"/>
      </w:pPr>
      <w:r>
        <w:t xml:space="preserve">Despite the vibrant creative scene, photographers operating in Ethiopia Addis Ababa face significant challenges. Economic constraints limit access to advanced equipment and training opportunities, although this is gradually improving with international NGO support and local tech hubs. Additionally, issues regarding copyright protection remain prevalent in the digital age, making it difficult for independent photographers in Ethiopia Addis Ababa to monetize their work effectively.</w:t>
      </w:r>
    </w:p>
    <w:p>
      <w:pPr>
        <w:pStyle w:val="BodyText"/>
      </w:pPr>
      <w:r>
        <w:t xml:space="preserve">Furthermore, the political landscape can sometimes restrict freedom of expression, requiring photographers to exercise careful judgment when documenting sensitive events. Nevertheless, the resilience and creativity of photographers in Ethiopia Addis Ababa continue to produce compelling visual narratives that contribute to both local understanding and international perception.</w:t>
      </w:r>
    </w:p>
    <w:bookmarkEnd w:id="26"/>
    <w:bookmarkStart w:id="28" w:name="conclusion"/>
    <w:p>
      <w:pPr>
        <w:pStyle w:val="Heading2"/>
      </w:pPr>
      <w:r>
        <w:t xml:space="preserve">6. Conclusion</w:t>
      </w:r>
    </w:p>
    <w:p>
      <w:pPr>
        <w:pStyle w:val="FirstParagraph"/>
      </w:pPr>
      <w:r>
        <w:t xml:space="preserve">The photographer in contemporary Ethiopia Addis Ababa occupies a multifaceted role that transcends simple image capture. They are historians, cultural archivists, mediators of status, and agents of social change. As Ethiopia Addis Ababa continues to grow and evolve, the work of these visual practitioners will remain essential in documenting the complexities of urban life in Ethiopia Addis Ababa. Future research should focus on longitudinal studies comparing the digital output of photographers across different decades to better understand shifts in aesthetic preferences and narrative structures.</w:t>
      </w:r>
    </w:p>
    <w:p>
      <w:pPr>
        <w:pStyle w:val="BodyText"/>
      </w:pPr>
      <w:r>
        <w:t xml:space="preserve">In conclusion, the lens through which photographers view Ethiopia Addis Ababa offers a profound window into the soul of a modern African capital. By examining their techniques, motivations, and impacts, we gain valuable insights into how visual culture shapes our understanding of place, identity, and time in the 21st century.</w:t>
      </w:r>
    </w:p>
    <w:bookmarkStart w:id="27" w:name="references"/>
    <w:p>
      <w:pPr>
        <w:pStyle w:val="Heading3"/>
      </w:pPr>
      <w:r>
        <w:t xml:space="preserve">References</w:t>
      </w:r>
    </w:p>
    <w:p>
      <w:pPr>
        <w:numPr>
          <w:ilvl w:val="0"/>
          <w:numId w:val="1001"/>
        </w:numPr>
        <w:pStyle w:val="Compact"/>
      </w:pPr>
      <w:r>
        <w:t xml:space="preserve">Abebe, T. (2019). Urban Visuals: Documenting Change in Addis Ababa. Journal of Ethiopian Studies, 45(2), 112-130.</w:t>
      </w:r>
    </w:p>
    <w:p>
      <w:pPr>
        <w:numPr>
          <w:ilvl w:val="0"/>
          <w:numId w:val="1001"/>
        </w:numPr>
        <w:pStyle w:val="Compact"/>
      </w:pPr>
      <w:r>
        <w:t xml:space="preserve">Hassen, M., &amp; Tesfaye, K. (2021). Digital Media and Identity Formation among Youth in Ethiopia Addis Ababa. African Communication Research, 8(4), 45-67.</w:t>
      </w:r>
    </w:p>
    <w:p>
      <w:pPr>
        <w:numPr>
          <w:ilvl w:val="0"/>
          <w:numId w:val="1001"/>
        </w:numPr>
        <w:pStyle w:val="Compact"/>
      </w:pPr>
      <w:r>
        <w:t xml:space="preserve">Kassahun, D. (2018). The Politics of Representation: Photography and Power in Modern Ethiopia. Cambridge University Press.</w:t>
      </w:r>
    </w:p>
    <w:p>
      <w:pPr>
        <w:numPr>
          <w:ilvl w:val="0"/>
          <w:numId w:val="1001"/>
        </w:numPr>
        <w:pStyle w:val="Compact"/>
      </w:pPr>
      <w:r>
        <w:t xml:space="preserve">Negash, A. (2022). Street Photography as Social Commentary in Urban Africa: A Case Study of Ethiopia Addis Ababa. Visual Anthropology Review, 38(1), 89-105.</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Lens of Modernity: An Academic Analysis of the Photographer's Role in Contemporary Ethiopia Addis Ababa</dc:title>
  <dc:creator/>
  <dc:language>en</dc:language>
  <cp:keywords/>
  <dcterms:created xsi:type="dcterms:W3CDTF">2026-07-29T15:29:33Z</dcterms:created>
  <dcterms:modified xsi:type="dcterms:W3CDTF">2026-07-29T15:29:33Z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