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Lens:</w:t>
      </w:r>
      <w:r>
        <w:t xml:space="preserve"> </w:t>
      </w:r>
      <w:r>
        <w:t xml:space="preserve">A</w:t>
      </w:r>
      <w:r>
        <w:t xml:space="preserve"> </w:t>
      </w:r>
      <w:r>
        <w:t xml:space="preserve">Socio-Cultural</w:t>
      </w:r>
      <w:r>
        <w:t xml:space="preserve"> </w:t>
      </w:r>
      <w:r>
        <w:t xml:space="preserve">Analysis</w:t>
      </w:r>
      <w:r>
        <w:t xml:space="preserve"> </w:t>
      </w:r>
      <w:r>
        <w:t xml:space="preserve">of</w:t>
      </w:r>
      <w:r>
        <w:t xml:space="preserve"> </w:t>
      </w:r>
      <w:r>
        <w:t xml:space="preserve">Contemporary</w:t>
      </w:r>
      <w:r>
        <w:t xml:space="preserve"> </w:t>
      </w:r>
      <w:r>
        <w:t xml:space="preserve">Photography</w:t>
      </w:r>
      <w:r>
        <w:t xml:space="preserve"> </w:t>
      </w:r>
      <w:r>
        <w:t xml:space="preserve">in</w:t>
      </w:r>
      <w:r>
        <w:t xml:space="preserve"> </w:t>
      </w:r>
      <w:r>
        <w:t xml:space="preserve">Italy,</w:t>
      </w:r>
      <w:r>
        <w:t xml:space="preserve"> </w:t>
      </w:r>
      <w:r>
        <w:t xml:space="preserve">Milan</w:t>
      </w:r>
    </w:p>
    <w:p>
      <w:pPr>
        <w:pStyle w:val="Author"/>
      </w:pPr>
      <w:r>
        <w:t xml:space="preserve">Academic</w:t>
      </w:r>
      <w:r>
        <w:t xml:space="preserve"> </w:t>
      </w:r>
      <w:r>
        <w:t xml:space="preserve">Research</w:t>
      </w:r>
      <w:r>
        <w:t xml:space="preserve"> </w:t>
      </w:r>
      <w:r>
        <w:t xml:space="preserve">Division</w:t>
      </w:r>
    </w:p>
    <w:bookmarkStart w:id="28" w:name="X02023a86b28a344ef39b5dc1a07b8f2f7bc9b6d"/>
    <w:p>
      <w:pPr>
        <w:pStyle w:val="Heading1"/>
      </w:pPr>
      <w:r>
        <w:t xml:space="preserve">The Evolving Lens: A Socio-Cultural Analysis of Contemporary Photography in Italy, Milan</w:t>
      </w:r>
    </w:p>
    <w:p>
      <w:pPr>
        <w:pStyle w:val="FirstParagraph"/>
      </w:pPr>
      <w:r>
        <w:rPr>
          <w:bCs/>
          <w:b/>
        </w:rPr>
        <w:t xml:space="preserve">Abstract</w:t>
      </w:r>
    </w:p>
    <w:p>
      <w:pPr>
        <w:pStyle w:val="BodyText"/>
      </w:pPr>
      <w:r>
        <w:t xml:space="preserve">This article examines the multifaceted role of the photographer within the specific socio-cultural and economic context of Milan, Italy. As a global capital of fashion, design, and finance, Milan presents a unique dichotomy for visual artists. This paper argues that the contemporary photographer in this Italian metropolis functions not merely as an aesthetic documentarian but as a critical interpreter of urban transformation, commercial identity, and historical continuity. By analyzing the intersection of commercial imperatives and artistic expression in Italy’s Milan region, we explore how local photographers navigate the pressures of globalized media while maintaining a distinct visual language rooted in Italian heritage.</w:t>
      </w:r>
    </w:p>
    <w:bookmarkStart w:id="20" w:name="introduction"/>
    <w:p>
      <w:pPr>
        <w:pStyle w:val="Heading2"/>
      </w:pPr>
      <w:r>
        <w:t xml:space="preserve">1. Introduction</w:t>
      </w:r>
    </w:p>
    <w:p>
      <w:pPr>
        <w:pStyle w:val="FirstParagraph"/>
      </w:pPr>
      <w:r>
        <w:t xml:space="preserve">The discipline of photography has long served as a mirror to society, reflecting changes in technology, politics, and culture. However, the specific context of Italy’s Milan offers a particularly rich ground for such reflection. Unlike Rome, which is often synonymous with classical history and tourism, or Venice with its romanticized decay and art biennale traditions, Milan is recognized globally as a hub of modernity, commerce, and avant-garde design. For the photographer operating in this environment, the subject matter is inherently dynamic. The city breathes change; its skyline evolves from the historic Navigli canals to the vertical forests of Bosco Verticale and the sleek lines of Porta Nuova.</w:t>
      </w:r>
    </w:p>
    <w:p>
      <w:pPr>
        <w:pStyle w:val="BodyText"/>
      </w:pPr>
      <w:r>
        <w:t xml:space="preserve">This article posits that understanding photography in Italy requires an understanding of Milan’s unique status as a "global city" within a country deeply entrenched in artistic tradition. The photographer here is caught between two worlds: the weight of centuries-old art history and the relentless pace of contemporary capitalism. This tension defines the output, intent, and reception of photographic works produced in this region.</w:t>
      </w:r>
    </w:p>
    <w:bookmarkEnd w:id="20"/>
    <w:bookmarkStart w:id="21" w:name="X319a4d6df1ad49941b2bb4f25f6b046a997e0d3"/>
    <w:p>
      <w:pPr>
        <w:pStyle w:val="Heading2"/>
      </w:pPr>
      <w:r>
        <w:t xml:space="preserve">2. The Historical Context: From Neorealism to Modernism</w:t>
      </w:r>
    </w:p>
    <w:p>
      <w:pPr>
        <w:pStyle w:val="FirstParagraph"/>
      </w:pPr>
      <w:r>
        <w:t xml:space="preserve">To comprehend the current state of photography in Milan, one must briefly revisit its post-war lineage. While Italian Neorealism is often associated with cinema (De Sica, Rossellini), its visual ethos deeply influenced photographers like Franco Fontana and Paolo Monti, who captured the essence of a rebuilding Italy. In Milan specifically, the period following World War II was marked by rapid industrialization and urban reconstruction. Photographers documented this transition with a mix of hope and critical realism.</w:t>
      </w:r>
    </w:p>
    <w:p>
      <w:pPr>
        <w:pStyle w:val="BodyText"/>
      </w:pPr>
      <w:r>
        <w:t xml:space="preserve">In contrast to the documentary tradition of other Italian cities, Milan’s photographic history is tightly interwoven with its rise as a center for publishing and advertising. The presence of major magazines such as</w:t>
      </w:r>
      <w:r>
        <w:t xml:space="preserve"> </w:t>
      </w:r>
      <w:r>
        <w:rPr>
          <w:iCs/>
          <w:i/>
        </w:rPr>
        <w:t xml:space="preserve">Vogue Italia</w:t>
      </w:r>
      <w:r>
        <w:t xml:space="preserve"> </w:t>
      </w:r>
      <w:r>
        <w:t xml:space="preserve">established Milan not just as a city to be photographed, but as a city that projects an image outwardly to the world. This shift laid the groundwork for the commercial dominance that characterizes Milanese photography today.</w:t>
      </w:r>
    </w:p>
    <w:bookmarkEnd w:id="21"/>
    <w:bookmarkStart w:id="22" w:name="X6e322c5cde95bef46248780ddb7d3ac586e0f57"/>
    <w:p>
      <w:pPr>
        <w:pStyle w:val="Heading2"/>
      </w:pPr>
      <w:r>
        <w:t xml:space="preserve">3. The Commercial Imperative: Fashion and Design</w:t>
      </w:r>
    </w:p>
    <w:p>
      <w:pPr>
        <w:pStyle w:val="FirstParagraph"/>
      </w:pPr>
      <w:r>
        <w:t xml:space="preserve">No discussion of photography in Italy’s Milan is complete without addressing the fashion industry. Milan is one of the "Big Four" fashion capitals, alongside Paris, New York, and London. For photographers based here, a significant portion of professional engagement lies within high-end commercial work. This environment demands a high degree of technical proficiency and an acute understanding of lighting, composition, and branding.</w:t>
      </w:r>
    </w:p>
    <w:p>
      <w:pPr>
        <w:pStyle w:val="BodyText"/>
      </w:pPr>
      <w:r>
        <w:t xml:space="preserve">However, this commercial dominance often creates a perceived hierarchy between "commercial" photography and "fine art" photography. Many photographers in Milan navigate this by maintaining dual careers or transitioning from one to the other. The influence is bidirectional: the aesthetic precision required for fashion shoots often elevates the quality of documentary work, while the narrative depth required for fine art can enrich commercial campaigns, adding layers of meaning to brand storytelling.</w:t>
      </w:r>
    </w:p>
    <w:bookmarkEnd w:id="22"/>
    <w:bookmarkStart w:id="23" w:name="X17993214e5794167f69bd0055bd85e1feb8ab1d"/>
    <w:p>
      <w:pPr>
        <w:pStyle w:val="Heading2"/>
      </w:pPr>
      <w:r>
        <w:t xml:space="preserve">4. Urban Documentation and Social Commentary</w:t>
      </w:r>
    </w:p>
    <w:p>
      <w:pPr>
        <w:pStyle w:val="FirstParagraph"/>
      </w:pPr>
      <w:r>
        <w:t xml:space="preserve">Beyond the glossy pages of magazines, there exists a vibrant undercurrent of social documentary photography in Milan. As a city experiencing rapid gentrification and demographic shifts, the role of the photographer as a witness to social change is critical. Contemporary photographers in Italy’s Milan are increasingly focused on themes such as immigration, housing crises, and the preservation of industrial heritage.</w:t>
      </w:r>
    </w:p>
    <w:p>
      <w:pPr>
        <w:pStyle w:val="BodyText"/>
      </w:pPr>
      <w:r>
        <w:t xml:space="preserve">For instance, projects focusing on the former industrial zones being converted into creative hubs highlight both urban renewal and displacement. These photographers utilize their lenses to critique the pace of development often driven by global capital. In doing so, they reclaim photography as a tool for sociological inquiry rather than mere aesthetic pleasure. This trend aligns with broader movements in European photography where artists seek to humanize statistical data through intimate, visual narratives.</w:t>
      </w:r>
    </w:p>
    <w:bookmarkEnd w:id="23"/>
    <w:bookmarkStart w:id="24" w:name="the-digital-transformation-and-new-media"/>
    <w:p>
      <w:pPr>
        <w:pStyle w:val="Heading2"/>
      </w:pPr>
      <w:r>
        <w:t xml:space="preserve">5. The Digital Transformation and New Media</w:t>
      </w:r>
    </w:p>
    <w:p>
      <w:pPr>
        <w:pStyle w:val="FirstParagraph"/>
      </w:pPr>
      <w:r>
        <w:t xml:space="preserve">The advent of digital technology and social media has democratized photography, allowing anyone in Milan to become a content creator. This shift has disrupted traditional agency models but has also opened new avenues for artistic distribution. Instagram, in particular, has become a vital portfolio platform for young Italian photographers based in Milan.</w:t>
      </w:r>
    </w:p>
    <w:p>
      <w:pPr>
        <w:pStyle w:val="BodyText"/>
      </w:pPr>
      <w:r>
        <w:t xml:space="preserve">This accessibility allows for immediate feedback and global reach, bypassing traditional gatekeepers such as galleries and editors. However, it also introduces challenges regarding copyright control and the commodification of personal imagery. Photographers in Milan are now required to be not only visual artists but also digital marketers, navigating algorithms to maintain visibility in a saturated market.</w:t>
      </w:r>
    </w:p>
    <w:bookmarkEnd w:id="24"/>
    <w:bookmarkStart w:id="25" w:name="institutional-support-and-education"/>
    <w:p>
      <w:pPr>
        <w:pStyle w:val="Heading2"/>
      </w:pPr>
      <w:r>
        <w:t xml:space="preserve">6. Institutional Support and Education</w:t>
      </w:r>
    </w:p>
    <w:p>
      <w:pPr>
        <w:pStyle w:val="FirstParagraph"/>
      </w:pPr>
      <w:r>
        <w:t xml:space="preserve">The ecosystem supporting photography in Italy’s Milan includes robust educational institutions and galleries. Schools such as NABA (Nuova Accademia di Belle Arti) produce a steady stream of technically skilled and conceptually rigorous graduates. Furthermore, galleries like Camera Gallery play a crucial role in curating exhibitions that challenge the commercial status quo.</w:t>
      </w:r>
    </w:p>
    <w:p>
      <w:pPr>
        <w:pStyle w:val="BodyText"/>
      </w:pPr>
      <w:r>
        <w:t xml:space="preserve">These institutions provide a space for critical dialogue, ensuring that photography remains a respected academic and artistic field rather than solely an industry service. They foster collaborations between photographers from Italy and international artists visiting Milan for events like Salone del Mobile or Fashion Week, thereby integrating local practices into global discourses.</w:t>
      </w:r>
    </w:p>
    <w:bookmarkEnd w:id="25"/>
    <w:bookmarkStart w:id="26" w:name="conclusion"/>
    <w:p>
      <w:pPr>
        <w:pStyle w:val="Heading2"/>
      </w:pPr>
      <w:r>
        <w:t xml:space="preserve">7. Conclusion</w:t>
      </w:r>
    </w:p>
    <w:p>
      <w:pPr>
        <w:pStyle w:val="FirstParagraph"/>
      </w:pPr>
      <w:r>
        <w:t xml:space="preserve">The photographer in Italy’s Milan operates at the intersection of tradition and innovation, commerce and artistry. The city’s status as a global economic hub demands high commercial standards, yet its cultural depth encourages profound artistic exploration. Contemporary photographers in this region are not merely capturing images; they are negotiating identity, documenting urban transformation, and challenging social norms.</w:t>
      </w:r>
    </w:p>
    <w:p>
      <w:pPr>
        <w:pStyle w:val="BodyText"/>
      </w:pPr>
      <w:r>
        <w:t xml:space="preserve">As Milan continues to evolve as a center for design and finance, the role of the photographer will likely expand further into digital realms and immersive media. However, the core challenge remains: to find authentic visual truths within a city that is often curated for its image. The future of photography in this context depends on the ability of artists to balance technical excellence with critical engagement, ensuring that their work serves both as a reflection of beauty and a record of truth.</w:t>
      </w:r>
    </w:p>
    <w:bookmarkEnd w:id="26"/>
    <w:bookmarkStart w:id="27" w:name="references"/>
    <w:p>
      <w:pPr>
        <w:pStyle w:val="Heading2"/>
      </w:pPr>
      <w:r>
        <w:t xml:space="preserve">References</w:t>
      </w:r>
    </w:p>
    <w:p>
      <w:pPr>
        <w:numPr>
          <w:ilvl w:val="0"/>
          <w:numId w:val="1001"/>
        </w:numPr>
        <w:pStyle w:val="Compact"/>
      </w:pPr>
      <w:r>
        <w:t xml:space="preserve">Bourriaud, N. (2002).</w:t>
      </w:r>
      <w:r>
        <w:t xml:space="preserve"> </w:t>
      </w:r>
      <w:r>
        <w:rPr>
          <w:iCs/>
          <w:i/>
        </w:rPr>
        <w:t xml:space="preserve">Radicism: Art's Ontological Turn</w:t>
      </w:r>
      <w:r>
        <w:t xml:space="preserve">. Dallas: Dallas Museum of Art.</w:t>
      </w:r>
    </w:p>
    <w:p>
      <w:pPr>
        <w:numPr>
          <w:ilvl w:val="0"/>
          <w:numId w:val="1001"/>
        </w:numPr>
        <w:pStyle w:val="Compact"/>
      </w:pPr>
      <w:r>
        <w:t xml:space="preserve">Cotton, C. (1989).</w:t>
      </w:r>
      <w:r>
        <w:t xml:space="preserve"> </w:t>
      </w:r>
      <w:r>
        <w:rPr>
          <w:iCs/>
          <w:i/>
        </w:rPr>
        <w:t xml:space="preserve">The Photograph as Contemporary Art</w:t>
      </w:r>
      <w:r>
        <w:t xml:space="preserve">. London: Thames and Hudson.</w:t>
      </w:r>
    </w:p>
    <w:p>
      <w:pPr>
        <w:numPr>
          <w:ilvl w:val="0"/>
          <w:numId w:val="1001"/>
        </w:numPr>
        <w:pStyle w:val="Compact"/>
      </w:pPr>
      <w:r>
        <w:t xml:space="preserve">Milan Design Week Reports. (2023). Urban Development and Visual Culture in Porta Nuova.</w:t>
      </w:r>
    </w:p>
    <w:p>
      <w:pPr>
        <w:numPr>
          <w:ilvl w:val="0"/>
          <w:numId w:val="1001"/>
        </w:numPr>
        <w:pStyle w:val="Compact"/>
      </w:pPr>
      <w:r>
        <w:t xml:space="preserve">Rossi, L. (2018). "Neorealism Revisited: Photography in Post-War Italy."</w:t>
      </w:r>
      <w:r>
        <w:t xml:space="preserve"> </w:t>
      </w:r>
      <w:r>
        <w:rPr>
          <w:iCs/>
          <w:i/>
        </w:rPr>
        <w:t xml:space="preserve">Journal of Italian Cultural Studies</w:t>
      </w:r>
      <w:r>
        <w:t xml:space="preserve">, 45(2),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Lens: A Socio-Cultural Analysis of Contemporary Photography in Italy, Milan</dc:title>
  <dc:creator>Academic Research Division</dc:creator>
  <cp:keywords/>
  <dcterms:created xsi:type="dcterms:W3CDTF">2026-07-29T18:59:44Z</dcterms:created>
  <dcterms:modified xsi:type="dcterms:W3CDTF">2026-07-29T18:59:44Z</dcterms:modified>
</cp:coreProperties>
</file>

<file path=docProps/custom.xml><?xml version="1.0" encoding="utf-8"?>
<Properties xmlns="http://schemas.openxmlformats.org/officeDocument/2006/custom-properties" xmlns:vt="http://schemas.openxmlformats.org/officeDocument/2006/docPropsVTypes"/>
</file>