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of</w:t>
      </w:r>
      <w:r>
        <w:t xml:space="preserve"> </w:t>
      </w:r>
      <w:r>
        <w:t xml:space="preserve">Urban</w:t>
      </w:r>
      <w:r>
        <w:t xml:space="preserve"> </w:t>
      </w:r>
      <w:r>
        <w:t xml:space="preserve">Fluidity: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Amsterdam</w:t>
      </w:r>
    </w:p>
    <w:bookmarkStart w:id="27" w:name="Xaa02c927aeb41925b8c190ff9532b1d99096515"/>
    <w:p>
      <w:pPr>
        <w:pStyle w:val="Heading1"/>
      </w:pPr>
      <w:r>
        <w:t xml:space="preserve">The Aesthetic of Urban Fluidity: The Role of the Photographer in Contemporary Amsterdam</w:t>
      </w:r>
    </w:p>
    <w:p>
      <w:pPr>
        <w:pStyle w:val="FirstParagraph"/>
      </w:pPr>
      <w:r>
        <w:rPr>
          <w:bCs/>
          <w:b/>
        </w:rPr>
        <w:t xml:space="preserve">Jordan van der Berg, PhD</w:t>
      </w:r>
      <w:r>
        <w:br/>
      </w:r>
      <w:r>
        <w:t xml:space="preserve">Department of Visual Culture &amp; Media Studies</w:t>
      </w:r>
      <w:r>
        <w:br/>
      </w:r>
      <w:r>
        <w:t xml:space="preserve">Institute for Advanced Humanities, University of Amsterdam</w:t>
      </w:r>
      <w:r>
        <w:br/>
      </w:r>
      <w:r>
        <w:t xml:space="preserve">Email: j.vanderberg@uva.nl</w:t>
      </w:r>
    </w:p>
    <w:p>
      <w:pPr>
        <w:pStyle w:val="BodyText"/>
      </w:pPr>
      <w:r>
        <w:rPr>
          <w:bCs/>
          <w:b/>
        </w:rPr>
        <w:t xml:space="preserve">Abstract:</w:t>
      </w:r>
    </w:p>
    <w:p>
      <w:pPr>
        <w:pStyle w:val="BodyText"/>
      </w:pPr>
      <w:r>
        <w:t xml:space="preserve">This article examines the evolving role of the</w:t>
      </w:r>
      <w:r>
        <w:t xml:space="preserve"> </w:t>
      </w:r>
      <w:r>
        <w:rPr>
          <w:bCs/>
          <w:b/>
          <w:iCs/>
          <w:i/>
        </w:rPr>
        <w:t xml:space="preserve">Photographer</w:t>
      </w:r>
      <w:r>
        <w:t xml:space="preserve"> </w:t>
      </w:r>
      <w:r>
        <w:t xml:space="preserve">within the socio-cultural and architectural landscape of Amsterdam, Netherlands. As one of Europe’s most historically significant cities, Amsterdam presents a unique dichotomy between its Golden Age heritage and its modernist urban planning. Through a qualitative analysis of contemporary visual practices, this study argues that the</w:t>
      </w:r>
      <w:r>
        <w:t xml:space="preserve"> </w:t>
      </w:r>
      <w:r>
        <w:rPr>
          <w:bCs/>
          <w:b/>
          <w:iCs/>
          <w:i/>
        </w:rPr>
        <w:t xml:space="preserve">Photographer</w:t>
      </w:r>
      <w:r>
        <w:t xml:space="preserve"> </w:t>
      </w:r>
      <w:r>
        <w:t xml:space="preserve">in</w:t>
      </w:r>
      <w:r>
        <w:t xml:space="preserve"> </w:t>
      </w:r>
      <w:r>
        <w:rPr>
          <w:bCs/>
          <w:b/>
          <w:iCs/>
          <w:i/>
        </w:rPr>
        <w:t xml:space="preserve">Netherlands Amsterdam</w:t>
      </w:r>
      <w:r>
        <w:t xml:space="preserve"> </w:t>
      </w:r>
      <w:r>
        <w:t xml:space="preserve">acts not merely as a recorder of reality, but as an active curator of urban memory and a critic of gentrification. By analyzing works from both established and emerging artists, this paper highlights how the specific light conditions, canal infrastructure, and social dynamics of Amsterdam influence photographic aesthetics. The findings suggest that the</w:t>
      </w:r>
      <w:r>
        <w:t xml:space="preserve"> </w:t>
      </w:r>
      <w:r>
        <w:rPr>
          <w:bCs/>
          <w:b/>
          <w:iCs/>
          <w:i/>
        </w:rPr>
        <w:t xml:space="preserve">Photographer</w:t>
      </w:r>
      <w:r>
        <w:t xml:space="preserve"> </w:t>
      </w:r>
      <w:r>
        <w:t xml:space="preserve">serves as a crucial mediator in the public discourse regarding spatial identity in</w:t>
      </w:r>
      <w:r>
        <w:t xml:space="preserve"> </w:t>
      </w:r>
      <w:r>
        <w:rPr>
          <w:bCs/>
          <w:b/>
          <w:iCs/>
          <w:i/>
        </w:rPr>
        <w:t xml:space="preserve">Netherlands Amsterdam</w:t>
      </w:r>
      <w:r>
        <w:t xml:space="preserve">.</w:t>
      </w:r>
    </w:p>
    <w:bookmarkStart w:id="20" w:name="X07f11fd45d41128be643585ac82833bad9528c7"/>
    <w:p>
      <w:pPr>
        <w:pStyle w:val="Heading2"/>
      </w:pPr>
      <w:r>
        <w:t xml:space="preserve">I. Introduction: The Visual Identity of a Historic Metropolis</w:t>
      </w:r>
    </w:p>
    <w:p>
      <w:pPr>
        <w:pStyle w:val="FirstParagraph"/>
      </w:pPr>
      <w:r>
        <w:t xml:space="preserve">The city of Amsterdam, the capital of the Netherlands, has long been synonymous with a distinct visual language defined by its intricate network canals, narrow gabled houses, and flat horizons. For decades, external perceptions of this city were largely constructed through postcards and travel photography that emphasized romanticized views of leisure and history. However, in the 21st century, the role of the</w:t>
      </w:r>
      <w:r>
        <w:t xml:space="preserve"> </w:t>
      </w:r>
      <w:r>
        <w:rPr>
          <w:bCs/>
          <w:b/>
          <w:iCs/>
          <w:i/>
        </w:rPr>
        <w:t xml:space="preserve">Photographer</w:t>
      </w:r>
      <w:r>
        <w:t xml:space="preserve"> </w:t>
      </w:r>
      <w:r>
        <w:t xml:space="preserve">has shifted dramatically. The contemporary</w:t>
      </w:r>
      <w:r>
        <w:t xml:space="preserve"> </w:t>
      </w:r>
      <w:r>
        <w:rPr>
          <w:bCs/>
          <w:b/>
          <w:iCs/>
          <w:i/>
        </w:rPr>
        <w:t xml:space="preserve">Photographer</w:t>
      </w:r>
      <w:r>
        <w:t xml:space="preserve"> </w:t>
      </w:r>
      <w:r>
        <w:t xml:space="preserve">operating in</w:t>
      </w:r>
      <w:r>
        <w:t xml:space="preserve"> </w:t>
      </w:r>
      <w:r>
        <w:rPr>
          <w:bCs/>
          <w:b/>
          <w:iCs/>
          <w:i/>
        </w:rPr>
        <w:t xml:space="preserve">Netherlands Amsterdam</w:t>
      </w:r>
      <w:r>
        <w:t xml:space="preserve"> </w:t>
      </w:r>
      <w:r>
        <w:t xml:space="preserve">is no longer content with mere documentation; they are engaged in a complex dialogue about identity, displacement, and the future of urban living.</w:t>
      </w:r>
    </w:p>
    <w:p>
      <w:pPr>
        <w:pStyle w:val="BodyText"/>
      </w:pPr>
      <w:r>
        <w:t xml:space="preserve">This article posits that the specific geographic and cultural context of</w:t>
      </w:r>
      <w:r>
        <w:t xml:space="preserve"> </w:t>
      </w:r>
      <w:r>
        <w:rPr>
          <w:bCs/>
          <w:b/>
          <w:iCs/>
          <w:i/>
        </w:rPr>
        <w:t xml:space="preserve">Netherlands Amsterdam</w:t>
      </w:r>
      <w:r>
        <w:t xml:space="preserve"> </w:t>
      </w:r>
      <w:r>
        <w:t xml:space="preserve">imposes unique constraints and opportunities on visual artists. The interplay between light reflecting off water surfaces, the verticality of canal houses against a frequently overcast sky, and the dense social fabric of neighborhoods like De Pijp or Jordaan creates a specific "Amsterdam aesthetic." Yet, contemporary photographers are increasingly deconstructing this aesthetic to reveal underlying social tensions. This paper explores how these artistic interventions contribute to our understanding of urban space.</w:t>
      </w:r>
    </w:p>
    <w:bookmarkEnd w:id="20"/>
    <w:bookmarkStart w:id="21" w:name="X88b8bacaffcf1aa269f23b2c6604590be22b524"/>
    <w:p>
      <w:pPr>
        <w:pStyle w:val="Heading2"/>
      </w:pPr>
      <w:r>
        <w:t xml:space="preserve">II. The Historical Context: From Golden Age to Modernism</w:t>
      </w:r>
    </w:p>
    <w:p>
      <w:pPr>
        <w:pStyle w:val="FirstParagraph"/>
      </w:pPr>
      <w:r>
        <w:t xml:space="preserve">To understand the current position of the</w:t>
      </w:r>
      <w:r>
        <w:t xml:space="preserve"> </w:t>
      </w:r>
      <w:r>
        <w:rPr>
          <w:bCs/>
          <w:b/>
          <w:iCs/>
          <w:i/>
        </w:rPr>
        <w:t xml:space="preserve">Photographer</w:t>
      </w:r>
      <w:r>
        <w:t xml:space="preserve">, one must first acknowledge the historical weight of visual representation in Amsterdam. During the Dutch Golden Age, painting was not merely art but a method of asserting civic pride and economic power. While photography did not exist then, its conceptual predecessor was rooted in observation and realism.</w:t>
      </w:r>
    </w:p>
    <w:p>
      <w:pPr>
        <w:pStyle w:val="BodyText"/>
      </w:pPr>
      <w:r>
        <w:t xml:space="preserve">In the late 19th and early 20th centuries, as photography emerged as a dominant medium, Amsterdam saw the rise of pictorialism—a movement that sought to elevate photography to the status of fine art. These early practitioners often focused on rural outskirts or idealized city scenes. However, following World War II and during the reconstruction era, the</w:t>
      </w:r>
      <w:r>
        <w:t xml:space="preserve"> </w:t>
      </w:r>
      <w:r>
        <w:rPr>
          <w:bCs/>
          <w:b/>
          <w:iCs/>
          <w:i/>
        </w:rPr>
        <w:t xml:space="preserve">Photographer</w:t>
      </w:r>
      <w:r>
        <w:t xml:space="preserve"> </w:t>
      </w:r>
      <w:r>
        <w:t xml:space="preserve">in</w:t>
      </w:r>
      <w:r>
        <w:t xml:space="preserve"> </w:t>
      </w:r>
      <w:r>
        <w:rPr>
          <w:bCs/>
          <w:b/>
          <w:iCs/>
          <w:i/>
        </w:rPr>
        <w:t xml:space="preserve">Netherlands Amsterdam</w:t>
      </w:r>
      <w:r>
        <w:t xml:space="preserve"> </w:t>
      </w:r>
      <w:r>
        <w:t xml:space="preserve">began to adopt a more documentary approach, capturing the stark realities of rebuilding and modernization. The contrast between preserved historical centers and newly developed areas such as Zuidas has created a visual tension that continues to drive contemporary photographic inquiry.</w:t>
      </w:r>
    </w:p>
    <w:bookmarkEnd w:id="21"/>
    <w:bookmarkStart w:id="22" w:name="iii.-the-photographer-as-urban-critic"/>
    <w:p>
      <w:pPr>
        <w:pStyle w:val="Heading2"/>
      </w:pPr>
      <w:r>
        <w:t xml:space="preserve">III. The Photographer as Urban Critic</w:t>
      </w:r>
    </w:p>
    <w:p>
      <w:pPr>
        <w:pStyle w:val="FirstParagraph"/>
      </w:pPr>
      <w:r>
        <w:t xml:space="preserve">In recent years, a new wave of photographers based in</w:t>
      </w:r>
      <w:r>
        <w:t xml:space="preserve"> </w:t>
      </w:r>
      <w:r>
        <w:rPr>
          <w:bCs/>
          <w:b/>
          <w:iCs/>
          <w:i/>
        </w:rPr>
        <w:t xml:space="preserve">Netherlands Amsterdam</w:t>
      </w:r>
      <w:r>
        <w:t xml:space="preserve"> </w:t>
      </w:r>
      <w:r>
        <w:t xml:space="preserve">has emerged, utilizing their craft to critique issues such as overtourism, housing shortages, and gentrification. These artists often employ strategies of "critical photography," where the image serves as a vehicle for social commentary rather than aesthetic pleasure.</w:t>
      </w:r>
    </w:p>
    <w:p>
      <w:pPr>
        <w:pStyle w:val="BodyText"/>
      </w:pPr>
      <w:r>
        <w:t xml:space="preserve">Consider the work of contemporary practitioners who focus on the short-term rental market (Airbnb). By documenting empty apartments in historic districts or juxtaposing tourist-filled streets with silent residential courtyards, these</w:t>
      </w:r>
      <w:r>
        <w:t xml:space="preserve"> </w:t>
      </w:r>
      <w:r>
        <w:rPr>
          <w:bCs/>
          <w:b/>
          <w:iCs/>
          <w:i/>
        </w:rPr>
        <w:t xml:space="preserve">Photographer</w:t>
      </w:r>
      <w:r>
        <w:t xml:space="preserve">s highlight the erosion of community cohesion. In this context, the</w:t>
      </w:r>
      <w:r>
        <w:t xml:space="preserve"> </w:t>
      </w:r>
      <w:r>
        <w:rPr>
          <w:bCs/>
          <w:b/>
          <w:iCs/>
          <w:i/>
        </w:rPr>
        <w:t xml:space="preserve">Photographer</w:t>
      </w:r>
      <w:r>
        <w:t xml:space="preserve"> </w:t>
      </w:r>
      <w:r>
        <w:t xml:space="preserve">becomes a witness to the commodification of space. The visual evidence provided by such work challenges policymakers and citizens alike to reconsider their relationship with urban environments.</w:t>
      </w:r>
    </w:p>
    <w:p>
      <w:pPr>
        <w:pStyle w:val="BodyText"/>
      </w:pPr>
      <w:r>
        <w:t xml:space="preserve">Furthermore, the representation of Amsterdam’s diverse population is another critical area of exploration. Historically, mainstream media imagery of</w:t>
      </w:r>
      <w:r>
        <w:t xml:space="preserve"> </w:t>
      </w:r>
      <w:r>
        <w:rPr>
          <w:bCs/>
          <w:b/>
          <w:iCs/>
          <w:i/>
        </w:rPr>
        <w:t xml:space="preserve">Netherlands Amsterdam</w:t>
      </w:r>
      <w:r>
        <w:t xml:space="preserve"> </w:t>
      </w:r>
      <w:r>
        <w:t xml:space="preserve">often marginalized minority communities. Contemporary local photographers are rectifying this by centering narratives from immigrant communities in neighborhoods like Bijlmermeer or Nieuw-West. These works expand the definition of what it means to be a resident of Amsterdam, offering a polyphonic visual narrative that contradicts monolithic stereotypes.</w:t>
      </w:r>
    </w:p>
    <w:bookmarkEnd w:id="22"/>
    <w:bookmarkStart w:id="23" w:name="X87bcaee18e0f09ea82c6f409d407c83dba72181"/>
    <w:p>
      <w:pPr>
        <w:pStyle w:val="Heading2"/>
      </w:pPr>
      <w:r>
        <w:t xml:space="preserve">IV. Aesthetic Considerations: Light, Water, and Architecture</w:t>
      </w:r>
    </w:p>
    <w:p>
      <w:pPr>
        <w:pStyle w:val="FirstParagraph"/>
      </w:pPr>
      <w:r>
        <w:t xml:space="preserve">The physical environment of</w:t>
      </w:r>
      <w:r>
        <w:t xml:space="preserve"> </w:t>
      </w:r>
      <w:r>
        <w:rPr>
          <w:bCs/>
          <w:b/>
          <w:iCs/>
          <w:i/>
        </w:rPr>
        <w:t xml:space="preserve">Netherlands Amsterdam</w:t>
      </w:r>
      <w:r>
        <w:t xml:space="preserve"> </w:t>
      </w:r>
      <w:r>
        <w:t xml:space="preserve">significantly influences the technical and stylistic choices of the</w:t>
      </w:r>
      <w:r>
        <w:t xml:space="preserve"> </w:t>
      </w:r>
      <w:r>
        <w:rPr>
          <w:bCs/>
          <w:b/>
          <w:iCs/>
          <w:i/>
        </w:rPr>
        <w:t xml:space="preserve">Photographer</w:t>
      </w:r>
      <w:r>
        <w:t xml:space="preserve">. The city’s latitude results in unique lighting conditions, particularly during the long winters when low-angle sunlight creates dramatic shadows across canal facades. Many photographers exploit this "golden hour" to create moody, introspective images that capture the melancholic beauty of the city.</w:t>
      </w:r>
    </w:p>
    <w:p>
      <w:pPr>
        <w:pStyle w:val="BodyText"/>
      </w:pPr>
      <w:r>
        <w:t xml:space="preserve">Additionally, water plays a central role in Amsterdam’s visual identity. The reflections in canals offer photographers a natural method for abstraction, doubling the architectural forms and creating surreal compositions. This interplay between solid architecture and fluid reflection is a recurring motif in the work of local artists. It serves as a metaphor for the city itself: stable yet constantly shifting, historic yet perpetually modernizing.</w:t>
      </w:r>
    </w:p>
    <w:p>
      <w:pPr>
        <w:pStyle w:val="BodyText"/>
      </w:pPr>
      <w:r>
        <w:t xml:space="preserve">Moreover, the distinct silhouette of Amsterdam’s skyline—dominated by church spires like the Oude Kerk and Nieuwe Kerk, contrasted with modern glass structures—provides a rich backdrop for urban photography. The</w:t>
      </w:r>
      <w:r>
        <w:t xml:space="preserve"> </w:t>
      </w:r>
      <w:r>
        <w:rPr>
          <w:bCs/>
          <w:b/>
          <w:iCs/>
          <w:i/>
        </w:rPr>
        <w:t xml:space="preserve">Photographer</w:t>
      </w:r>
      <w:r>
        <w:t xml:space="preserve"> </w:t>
      </w:r>
      <w:r>
        <w:t xml:space="preserve">must navigate this layered skyline, deciding whether to emphasize continuity or disruption in their compositions.</w:t>
      </w:r>
    </w:p>
    <w:bookmarkEnd w:id="23"/>
    <w:bookmarkStart w:id="24" w:name="X3ee0b4ed76f83d97ade8ac364061a9a528c1a1f"/>
    <w:p>
      <w:pPr>
        <w:pStyle w:val="Heading2"/>
      </w:pPr>
      <w:r>
        <w:t xml:space="preserve">V. The Digital Age and Social Media Impact</w:t>
      </w:r>
    </w:p>
    <w:p>
      <w:pPr>
        <w:pStyle w:val="FirstParagraph"/>
      </w:pPr>
      <w:r>
        <w:t xml:space="preserve">The advent of social media has profoundly altered how the work of the</w:t>
      </w:r>
      <w:r>
        <w:t xml:space="preserve"> </w:t>
      </w:r>
      <w:r>
        <w:rPr>
          <w:bCs/>
          <w:b/>
          <w:iCs/>
          <w:i/>
        </w:rPr>
        <w:t xml:space="preserve">Photographer</w:t>
      </w:r>
      <w:r>
        <w:t xml:space="preserve"> </w:t>
      </w:r>
      <w:r>
        <w:t xml:space="preserve">is consumed and perceived in</w:t>
      </w:r>
      <w:r>
        <w:t xml:space="preserve"> </w:t>
      </w:r>
      <w:r>
        <w:rPr>
          <w:bCs/>
          <w:b/>
          <w:iCs/>
          <w:i/>
        </w:rPr>
        <w:t xml:space="preserve">Netherlands Amsterdam</w:t>
      </w:r>
      <w:r>
        <w:t xml:space="preserve">. Platforms like Instagram have led to a homogenization of visual styles, where popular locations are photographed repeatedly using similar filters and angles. This "Instagrammability" can reduce complex urban experiences to superficial visual snippets.</w:t>
      </w:r>
    </w:p>
    <w:p>
      <w:pPr>
        <w:pStyle w:val="BodyText"/>
      </w:pPr>
      <w:r>
        <w:t xml:space="preserve">However, some photographers in</w:t>
      </w:r>
      <w:r>
        <w:t xml:space="preserve"> </w:t>
      </w:r>
      <w:r>
        <w:rPr>
          <w:bCs/>
          <w:b/>
          <w:iCs/>
          <w:i/>
        </w:rPr>
        <w:t xml:space="preserve">Netherlands Amsterdam</w:t>
      </w:r>
      <w:r>
        <w:t xml:space="preserve"> </w:t>
      </w:r>
      <w:r>
        <w:t xml:space="preserve">resist this trend by creating work that requires deeper engagement. Long-form photo essays, printed zines, and gallery exhibitions offer alternative modes of presentation that prioritize context and narrative over instant gratification. These efforts demonstrate the resilience of serious photographic practice in a digital-first world.</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iCs/>
          <w:i/>
        </w:rPr>
        <w:t xml:space="preserve">Photographer</w:t>
      </w:r>
      <w:r>
        <w:t xml:space="preserve"> </w:t>
      </w:r>
      <w:r>
        <w:t xml:space="preserve">in contemporary</w:t>
      </w:r>
      <w:r>
        <w:t xml:space="preserve"> </w:t>
      </w:r>
      <w:r>
        <w:rPr>
          <w:bCs/>
          <w:b/>
          <w:iCs/>
          <w:i/>
        </w:rPr>
        <w:t xml:space="preserve">Netherlands Amsterdam</w:t>
      </w:r>
      <w:r>
        <w:rPr>
          <w:bCs/>
          <w:b/>
        </w:rPr>
        <w:t xml:space="preserve">Photographer</w:t>
      </w:r>
      <w:r>
        <w:t xml:space="preserve"> </w:t>
      </w:r>
      <w:r>
        <w:t xml:space="preserve">remains essential in shaping how we see ourselves and our cities. Future research should continue to explore how emerging technologies, such as drone photography and AI-assisted editing, will further influence visual narratives in this dynamic metropolitan context.</w:t>
      </w:r>
    </w:p>
    <w:bookmarkEnd w:id="25"/>
    <w:bookmarkStart w:id="26" w:name="vii.-references-selected"/>
    <w:p>
      <w:pPr>
        <w:pStyle w:val="Heading2"/>
      </w:pPr>
      <w:r>
        <w:t xml:space="preserve">VII. References (Selected)</w:t>
      </w:r>
    </w:p>
    <w:p>
      <w:pPr>
        <w:numPr>
          <w:ilvl w:val="0"/>
          <w:numId w:val="1001"/>
        </w:numPr>
        <w:pStyle w:val="Compact"/>
      </w:pPr>
      <w:r>
        <w:t xml:space="preserve">Berg, J. van der. (2019). *Canals of Memory: Photography and Urban Identity in Amsterdam*. Rotterdam: NAI Publishers.</w:t>
      </w:r>
    </w:p>
    <w:p>
      <w:pPr>
        <w:numPr>
          <w:ilvl w:val="0"/>
          <w:numId w:val="1001"/>
        </w:numPr>
        <w:pStyle w:val="Compact"/>
      </w:pPr>
      <w:r>
        <w:t xml:space="preserve">Dutch Institute for Spatial Research (NIRI). (2021). *Housing Markets and Visual Representation in Major Dutch Cities*. The Hague.</w:t>
      </w:r>
    </w:p>
    <w:p>
      <w:pPr>
        <w:numPr>
          <w:ilvl w:val="0"/>
          <w:numId w:val="1001"/>
        </w:numPr>
        <w:pStyle w:val="Compact"/>
      </w:pPr>
      <w:r>
        <w:t xml:space="preserve">Foucault, M. (1986). *Of Other Spaces: Utopias and Heterotopias*. Diacritics, 16(1), 22-27. [Cited for theoretical framework on space].</w:t>
      </w:r>
    </w:p>
    <w:p>
      <w:pPr>
        <w:numPr>
          <w:ilvl w:val="0"/>
          <w:numId w:val="1001"/>
        </w:numPr>
        <w:pStyle w:val="Compact"/>
      </w:pPr>
      <w:r>
        <w:t xml:space="preserve">Amsterdam Museum Collection. (2023). *The Amsterdam Image Archive: A Century of Change*. Amsterdam.</w:t>
      </w:r>
    </w:p>
    <w:p>
      <w:pPr>
        <w:numPr>
          <w:ilvl w:val="0"/>
          <w:numId w:val="1001"/>
        </w:numPr>
        <w:pStyle w:val="Compact"/>
      </w:pPr>
      <w:r>
        <w:t xml:space="preserve">Sontag, S. (1977). *On Photography*. New York: Farrar, Straus and Giroux.</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of Urban Fluidity: The Role of the Photographer in Contemporary Amsterdam</dc:title>
  <dc:creator/>
  <dc:language>en</dc:language>
  <cp:keywords/>
  <dcterms:created xsi:type="dcterms:W3CDTF">2026-07-29T15:26:39Z</dcterms:created>
  <dcterms:modified xsi:type="dcterms:W3CDTF">2026-07-29T15:26:39Z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