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Pakistan</w:t>
      </w:r>
      <w:r>
        <w:t xml:space="preserve"> </w:t>
      </w:r>
      <w:r>
        <w:t xml:space="preserve">Islamabad</w:t>
      </w:r>
    </w:p>
    <w:p>
      <w:pPr>
        <w:pStyle w:val="FirstParagraph"/>
      </w:pPr>
      <w:r>
        <w:t xml:space="preserve">```html</w:t>
      </w:r>
    </w:p>
    <w:bookmarkStart w:id="27" w:name="X23897e465ad4119599f672163ab4d7621d7c35a"/>
    <w:p>
      <w:pPr>
        <w:pStyle w:val="Heading1"/>
      </w:pPr>
      <w:r>
        <w:t xml:space="preserve">The Visual Chronicler: An Academic Analysis of the Role of the Photographer in Contemporary Pakistan Islamabad</w:t>
      </w:r>
    </w:p>
    <w:p>
      <w:pPr>
        <w:pStyle w:val="FirstParagraph"/>
      </w:pPr>
      <w:r>
        <w:rPr>
          <w:bCs/>
          <w:b/>
        </w:rPr>
        <w:t xml:space="preserve">Abstract:</w:t>
      </w:r>
    </w:p>
    <w:p>
      <w:pPr>
        <w:pStyle w:val="BodyText"/>
      </w:pPr>
      <w:r>
        <w:t xml:space="preserve">This paper explores the evolving socio-cultural significance of the photographer within the dynamic urban landscape of Pakistan Islamabad. As a rapidly modernizing capital, Islamabad presents a unique intersection of traditional heritage and contemporary architectural ambition. This study argues that the photographer is not merely an aesthetic documentarian but acts as a critical sociological observer, shaping public perception and preserving collective memory. By examining specific case studies from the Federal Capital Territory, this article elucidates how photographic practices contribute to nation-building, cultural preservation, and urban narrative construction.</w:t>
      </w:r>
    </w:p>
    <w:bookmarkStart w:id="20" w:name="introduction"/>
    <w:p>
      <w:pPr>
        <w:pStyle w:val="Heading2"/>
      </w:pPr>
      <w:r>
        <w:t xml:space="preserve">Introduction</w:t>
      </w:r>
    </w:p>
    <w:p>
      <w:pPr>
        <w:pStyle w:val="FirstParagraph"/>
      </w:pPr>
      <w:r>
        <w:t xml:space="preserve">In the realm of visual studies, the photographer holds a position of unparalleled authority in defining reality. However, within specific geographic and cultural contexts—such as Pakistan Islamabad—the role transcends mere technical proficiency or artistic expression. Islamabad, established in the 1960s as a planned capital city, stands distinct from older metropolitan centers like Karachi or Lahore due to its deliberate layout and modernist roots. Yet, over six decades later, it has evolved into a complex tapestry of bureaucratic power, diplomatic presence,</w:t>
      </w:r>
      <w:r>
        <w:br/>
      </w:r>
      <w:r>
        <w:t xml:space="preserve">and diverse cultural influxes.</w:t>
      </w:r>
    </w:p>
    <w:p>
      <w:pPr>
        <w:pStyle w:val="BodyText"/>
      </w:pPr>
      <w:r>
        <w:t xml:space="preserve">This article posits that the photographer in Pakistan Islamabad serves as a vital mediator between the state's projected image and the lived experiences of its inhabitants. Whether capturing the serene landscapes of Margalla Hills or documenting the bustling social dynamics of F-sectors, these visual artists provide an essential counter-narrative to official histories. The following sections analyze three primary functions: documentation of urban transition, preservation of intangible cultural heritage, and the political economy of visual media in the capital.</w:t>
      </w:r>
    </w:p>
    <w:bookmarkEnd w:id="20"/>
    <w:bookmarkStart w:id="21" w:name="Xb412934aef4bd2988f4689fc2cc66cf6641ac57"/>
    <w:p>
      <w:pPr>
        <w:pStyle w:val="Heading2"/>
      </w:pPr>
      <w:r>
        <w:t xml:space="preserve">Documentation of Urban Transition and Modernity</w:t>
      </w:r>
    </w:p>
    <w:p>
      <w:pPr>
        <w:pStyle w:val="FirstParagraph"/>
      </w:pPr>
      <w:r>
        <w:t xml:space="preserve">Pakistan Islamabad has undergone significant transformation since its inception. Once characterized by wide avenues and sparse vegetation, it now faces challenges related to rapid urbanization, population density, and infrastructural strain. The photographer plays a crucial role in documenting this transition. Through architectural photography, these professionals capture the tension between colonial-era planning and contemporary construction booms.</w:t>
      </w:r>
    </w:p>
    <w:p>
      <w:pPr>
        <w:pStyle w:val="BodyText"/>
      </w:pPr>
      <w:r>
        <w:t xml:space="preserve">For instance, images contrasting the minimalist modernism of government buildings with the organic sprawl of residential colonies offer valuable insights into urban development patterns. These visual records serve academic purposes in urban planning and sociology, providing empirical data on how space is utilized and modified. Moreover, landscape photographers document environmental changes within the Margalla Hills National Park, highlighting issues of conservation versus development—a critical discourse in Islamabad today.</w:t>
      </w:r>
    </w:p>
    <w:bookmarkEnd w:id="21"/>
    <w:bookmarkStart w:id="22" w:name="X5a6139c935c4d8c3c40d3df7391b52b71ae69b8"/>
    <w:p>
      <w:pPr>
        <w:pStyle w:val="Heading2"/>
      </w:pPr>
      <w:r>
        <w:t xml:space="preserve">Preservation of Intangible Cultural Heritage</w:t>
      </w:r>
    </w:p>
    <w:p>
      <w:pPr>
        <w:pStyle w:val="FirstParagraph"/>
      </w:pPr>
      <w:r>
        <w:t xml:space="preserve">Beyond urban landscapes, the photographer in Pakistan Islamabad is instrumental in preserving intangible cultural heritage. The city hosts a diverse population comprising migrants from all four provinces of Pakistan, resulting in a melting pot of traditions, cuisines, and festivals. Photographers specializing in ethnographic or social documentary genres capture these ephemeral moments—weddings at diplomatic residencies, religious processions at local mosques,</w:t>
      </w:r>
      <w:r>
        <w:br/>
      </w:r>
      <w:r>
        <w:t xml:space="preserve">and cultural gatherings in commercial hubs like Blue Area.</w:t>
      </w:r>
    </w:p>
    <w:p>
      <w:pPr>
        <w:pStyle w:val="BodyText"/>
      </w:pPr>
      <w:r>
        <w:t xml:space="preserve">These images act as visual archives that prevent the erosion of cultural diversity amidst homogenizing global trends. By focusing on human subjects, photographers emphasize agency and identity, challenging stereotypical representations often perpetuated by international media. In this context, the photographer becomes an advocate for inclusivity, ensuring that minority voices and local customs are visually represented in the national narrative.</w:t>
      </w:r>
    </w:p>
    <w:bookmarkEnd w:id="22"/>
    <w:bookmarkStart w:id="23" w:name="the-political-economy-of-visual-media"/>
    <w:p>
      <w:pPr>
        <w:pStyle w:val="Heading2"/>
      </w:pPr>
      <w:r>
        <w:t xml:space="preserve">The Political Economy of Visual Media</w:t>
      </w:r>
    </w:p>
    <w:p>
      <w:pPr>
        <w:pStyle w:val="FirstParagraph"/>
      </w:pPr>
      <w:r>
        <w:t xml:space="preserve">The practice of photography in Pakistan Islamabad is also shaped by its political economy. As a hub for foreign embassies, NGOs,</w:t>
      </w:r>
      <w:r>
        <w:br/>
      </w:r>
      <w:r>
        <w:t xml:space="preserve">and international organizations, there is high demand for professional photographic services related to diplomacy and development work. Photographers operating in this sector must navigate complex ethical considerations regarding representation, consent,</w:t>
      </w:r>
      <w:r>
        <w:br/>
      </w:r>
      <w:r>
        <w:t xml:space="preserve">and power dynamics.</w:t>
      </w:r>
    </w:p>
    <w:p>
      <w:pPr>
        <w:pStyle w:val="BodyText"/>
      </w:pPr>
      <w:r>
        <w:t xml:space="preserve">Critically, the rise of digital media platforms has democratized access to image production while simultaneously saturating the market with visual content. This shift necessitates a re-evaluation of the photographer’s professional status and creative autonomy. Academic inquiry into this area reveals how economic pressures influence aesthetic choices, often prioritizing marketability over critical depth. However, independent photographers continue to push boundaries through alternative funding models such as grants,</w:t>
      </w:r>
      <w:r>
        <w:br/>
      </w:r>
      <w:r>
        <w:t xml:space="preserve">workshops,</w:t>
      </w:r>
      <w:r>
        <w:br/>
      </w:r>
      <w:r>
        <w:t xml:space="preserve">and community-based projects.</w:t>
      </w:r>
    </w:p>
    <w:bookmarkEnd w:id="23"/>
    <w:bookmarkStart w:id="24" w:name="X0c76dda45cda497c8ca01e7908f5bb5dfe26cb4"/>
    <w:p>
      <w:pPr>
        <w:pStyle w:val="Heading2"/>
      </w:pPr>
      <w:r>
        <w:t xml:space="preserve">Ethical Considerations and Representation</w:t>
      </w:r>
    </w:p>
    <w:p>
      <w:pPr>
        <w:pStyle w:val="FirstParagraph"/>
      </w:pPr>
      <w:r>
        <w:t xml:space="preserve">An essential aspect of discussing the photographer in Pakistan Islamabad involves addressing ethical implications. Visual representation carries power, and misuse can lead to misrepresentation or exploitation. Photographers must engage critically with their subjects, particularly when dealing with vulnerable populations or politically sensitive topics.</w:t>
      </w:r>
    </w:p>
    <w:p>
      <w:pPr>
        <w:pStyle w:val="BodyText"/>
      </w:pPr>
      <w:r>
        <w:t xml:space="preserve">Institutional frameworks supporting photography education and ethics are still emerging in Pakistan Islamabad. Therefore, fostering dialogue among practitioners about responsible storytelling is imperative. This includes obtaining informed consent,</w:t>
      </w:r>
      <w:r>
        <w:br/>
      </w:r>
      <w:r>
        <w:t xml:space="preserve">avoiding exploitative imagery,</w:t>
      </w:r>
      <w:r>
        <w:br/>
      </w:r>
      <w:r>
        <w:t xml:space="preserve">and ensuring fair compensation for subjects who appear in published works.</w:t>
      </w:r>
    </w:p>
    <w:bookmarkEnd w:id="24"/>
    <w:bookmarkStart w:id="25" w:name="conclusion"/>
    <w:p>
      <w:pPr>
        <w:pStyle w:val="Heading2"/>
      </w:pPr>
      <w:r>
        <w:t xml:space="preserve">Conclusion</w:t>
      </w:r>
    </w:p>
    <w:p>
      <w:pPr>
        <w:pStyle w:val="FirstParagraph"/>
      </w:pPr>
      <w:r>
        <w:t xml:space="preserve">In conclusion, the photographer in Pakistan Islamabad fulfills a multifaceted role that extends far beyond artistic documentation. They serve as chroniclers of urban change,</w:t>
      </w:r>
      <w:r>
        <w:br/>
      </w:r>
      <w:r>
        <w:t xml:space="preserve">preservers of cultural diversity,</w:t>
      </w:r>
      <w:r>
        <w:br/>
      </w:r>
      <w:r>
        <w:t xml:space="preserve">navigators of political economies,</w:t>
      </w:r>
      <w:r>
        <w:br/>
      </w:r>
      <w:r>
        <w:t xml:space="preserve">and advocates for ethical representation. As Islamabad continues to evolve, so too will the methods and meanings associated with photographic practice.</w:t>
      </w:r>
    </w:p>
    <w:p>
      <w:pPr>
        <w:pStyle w:val="BodyText"/>
      </w:pPr>
      <w:r>
        <w:t xml:space="preserve">Further research should examine the impact of emerging technologies such as virtual reality and artificial intelligence on traditional photographic workflows in the region. Additionally, comparative studies linking photographers’ practices in Pakistan Islamabad with other global capitals could yield broader theoretical insights into urban visual cultures.</w:t>
      </w:r>
    </w:p>
    <w:p>
      <w:pPr>
        <w:pStyle w:val="BodyText"/>
      </w:pPr>
      <w:r>
        <w:t xml:space="preserve">Ultimately, recognizing the significance of the photographer enriches our understanding of contemporary society. Their images do not simply reflect reality; they actively construct it, influencing how we perceive ourselves and our environment. Thus, supporting photographic excellence in Pakistan Islamabad is not just an artistic endeavor but a civic responsibility aimed at safeguarding truth,</w:t>
      </w:r>
      <w:r>
        <w:br/>
      </w:r>
      <w:r>
        <w:t xml:space="preserve">beauty,</w:t>
      </w:r>
      <w:r>
        <w:br/>
      </w:r>
      <w:r>
        <w:t xml:space="preserve">and human dignity.</w:t>
      </w:r>
    </w:p>
    <w:bookmarkEnd w:id="25"/>
    <w:bookmarkStart w:id="26" w:name="references-illustrative"/>
    <w:p>
      <w:pPr>
        <w:pStyle w:val="Heading2"/>
      </w:pPr>
      <w:r>
        <w:t xml:space="preserve">References (Illustrative)</w:t>
      </w:r>
    </w:p>
    <w:p>
      <w:pPr>
        <w:numPr>
          <w:ilvl w:val="0"/>
          <w:numId w:val="1001"/>
        </w:numPr>
        <w:pStyle w:val="Compact"/>
      </w:pPr>
      <w:r>
        <w:t xml:space="preserve">Said, E. W. (1978). Orientalism. Pantheon Books.</w:t>
      </w:r>
    </w:p>
    <w:p>
      <w:pPr>
        <w:numPr>
          <w:ilvl w:val="0"/>
          <w:numId w:val="1001"/>
        </w:numPr>
        <w:pStyle w:val="Compact"/>
      </w:pPr>
      <w:r>
        <w:t xml:space="preserve">Booth, D., &amp; Karklins, M. (Eds.). (2003). The Visual Culture of Everyday Life. Edinburgh University Press.</w:t>
      </w:r>
    </w:p>
    <w:p>
      <w:pPr>
        <w:numPr>
          <w:ilvl w:val="0"/>
          <w:numId w:val="1001"/>
        </w:numPr>
        <w:pStyle w:val="Compact"/>
      </w:pPr>
      <w:r>
        <w:t xml:space="preserve">Coleman, J. (2019). "Urban Photography and City Identity." Journal of Visual Studies, 15(2), 45-67.</w:t>
      </w:r>
    </w:p>
    <w:p>
      <w:pPr>
        <w:numPr>
          <w:ilvl w:val="0"/>
          <w:numId w:val="1001"/>
        </w:numPr>
        <w:pStyle w:val="Compact"/>
      </w:pPr>
      <w:r>
        <w:t xml:space="preserve">Hussain, A. (2021). "Media Representations of Pakistan: Challenges and Opportunities." South Asian Media Review,</w:t>
      </w:r>
      <w:r>
        <w:br/>
      </w:r>
      <w:r>
        <w:t xml:space="preserve">8(3),</w:t>
      </w:r>
      <w:r>
        <w:br/>
      </w:r>
      <w:r>
        <w:t xml:space="preserve">112-130.</w:t>
      </w:r>
    </w:p>
    <w:p>
      <w:pPr>
        <w:numPr>
          <w:ilvl w:val="0"/>
          <w:numId w:val="1001"/>
        </w:numPr>
        <w:pStyle w:val="Compact"/>
      </w:pPr>
      <w:r>
        <w:t xml:space="preserve">Rahman, T. (2020). "Digital Storytelling in Urban Centers: Case Study of Islamabad." Karachi University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Chronicler: An Academic Analysis of the Role of the Photographer in Contemporary Pakistan Islamabad</dc:title>
  <dc:creator/>
  <dc:language>en</dc:language>
  <cp:keywords/>
  <dcterms:created xsi:type="dcterms:W3CDTF">2026-07-29T12:31:11Z</dcterms:created>
  <dcterms:modified xsi:type="dcterms:W3CDTF">2026-07-29T12:31:11Z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