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Architect</w:t>
      </w:r>
      <w:r>
        <w:t xml:space="preserve"> </w:t>
      </w:r>
      <w:r>
        <w:t xml:space="preserve">of</w:t>
      </w:r>
      <w:r>
        <w:t xml:space="preserve"> </w:t>
      </w:r>
      <w:r>
        <w:t xml:space="preserve">Vision</w:t>
      </w:r>
      <w:r>
        <w:t xml:space="preserve"> </w:t>
      </w:r>
      <w:r>
        <w:t xml:space="preserve">2030:</w:t>
      </w:r>
      <w:r>
        <w:t xml:space="preserve"> </w:t>
      </w:r>
      <w:r>
        <w:t xml:space="preserve">A</w:t>
      </w:r>
      <w:r>
        <w:t xml:space="preserve"> </w:t>
      </w:r>
      <w:r>
        <w:t xml:space="preserve">Sociocultural</w:t>
      </w:r>
      <w:r>
        <w:t xml:space="preserve"> </w:t>
      </w:r>
      <w:r>
        <w:t xml:space="preserve">Analysis</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dcf918a4f4cd3170f1d4e938dfea409f899adb1"/>
    <w:p>
      <w:pPr>
        <w:pStyle w:val="Heading1"/>
      </w:pPr>
      <w:r>
        <w:t xml:space="preserve">The Visual Architect of Vision 2030: A Sociocultural Analysis of the Professional Photographer in Saudi Arabia Riyadh</w:t>
      </w:r>
    </w:p>
    <w:p>
      <w:pPr>
        <w:pStyle w:val="FirstParagraph"/>
      </w:pPr>
      <w:r>
        <w:rPr>
          <w:bCs/>
          <w:b/>
        </w:rPr>
        <w:t xml:space="preserve">Abstract:</w:t>
      </w:r>
    </w:p>
    <w:p>
      <w:pPr>
        <w:pStyle w:val="BodyText"/>
      </w:pPr>
      <w:r>
        <w:t xml:space="preserve">This article examines the evolving role of the professional photographer within the capital city of Saudi Arabia, Riyadh, through the lens of Vision 2030. As Riyadh transitions from a traditional administrative center to a global metropolis and cultural hub, the demand for high-fidelity visual storytelling has surged. This study analyzes how local and international photographers are navigating complex socio-cultural norms while documenting rapid urbanization, social reforms, and heritage preservation. By employing qualitative case studies of major projects in Riyadh, this paper argues that the modern photographer in Saudi Arabia acts not merely as a technician of light but as a critical mediator between state-led modernization narratives and authentic social reality. The findings suggest that photography has become an essential instrument for nation-building, identity formation, and soft power diplomacy in the Kingdom.</w:t>
      </w:r>
    </w:p>
    <w:bookmarkStart w:id="20" w:name="introduction"/>
    <w:p>
      <w:pPr>
        <w:pStyle w:val="Heading2"/>
      </w:pPr>
      <w:r>
        <w:t xml:space="preserve">1. Introduction</w:t>
      </w:r>
    </w:p>
    <w:p>
      <w:pPr>
        <w:pStyle w:val="FirstParagraph"/>
      </w:pPr>
      <w:r>
        <w:t xml:space="preserve">The city of Riyadh serves as the beating heart of Saudi Arabia’s economic, political, and cultural life. Over the past decade, particularly with the launch of Vision 2030 by Crown Prince Mohammed bin Salman, Riyadh has undergone one of the most rapid urban transformations in human history. From the expansion of infrastructure projects like NEOM (which impacts regional planning centered in Riyadh) to the revitalization of historic districts such as Diriyah and Masmak Fortress, the physical landscape is being rewritten daily. In this context, the</w:t>
      </w:r>
      <w:r>
        <w:t xml:space="preserve"> </w:t>
      </w:r>
      <w:r>
        <w:rPr>
          <w:bCs/>
          <w:b/>
        </w:rPr>
        <w:t xml:space="preserve">Photographer</w:t>
      </w:r>
      <w:r>
        <w:t xml:space="preserve"> </w:t>
      </w:r>
      <w:r>
        <w:t xml:space="preserve">has emerged as a vital observer and chronicler. However, their role extends beyond aesthetic documentation; they are key agents in shaping how Saudi Arabia presents itself to the world.</w:t>
      </w:r>
    </w:p>
    <w:p>
      <w:pPr>
        <w:pStyle w:val="BodyText"/>
      </w:pPr>
      <w:r>
        <w:t xml:space="preserve">This article posits that photography in Riyadh is not simply an artistic endeavor but a socio-political practice. It explores the intersection of tradition and modernity, examining how photographers capture the duality of a society that is simultaneously deeply rooted in Islamic heritage and aggressively pursuing futuristic development. The scope of this inquiry is strictly focused on</w:t>
      </w:r>
      <w:r>
        <w:t xml:space="preserve"> </w:t>
      </w:r>
      <w:r>
        <w:rPr>
          <w:bCs/>
          <w:b/>
        </w:rPr>
        <w:t xml:space="preserve">Saudi Arabia Riyadh</w:t>
      </w:r>
      <w:r>
        <w:t xml:space="preserve">, analyzing specific trends in corporate, social, and architectural photography that define the current era.</w:t>
      </w:r>
    </w:p>
    <w:bookmarkEnd w:id="20"/>
    <w:bookmarkStart w:id="21" w:name="X7858f81073acd5d64f346f6967f8ed7430da57e"/>
    <w:p>
      <w:pPr>
        <w:pStyle w:val="Heading2"/>
      </w:pPr>
      <w:r>
        <w:t xml:space="preserve">2. Historical Context: From Restricted Documentation to Visual Explosion</w:t>
      </w:r>
    </w:p>
    <w:p>
      <w:pPr>
        <w:pStyle w:val="FirstParagraph"/>
      </w:pPr>
      <w:r>
        <w:t xml:space="preserve">To understand the contemporary photographic landscape in Riyadh, one must acknowledge the historical constraints that previously governed visual media. For decades, photography was a limited resource, often restricted to state-sponsored documentation or private family events within strict privacy boundaries. The public sphere was rarely captured in its entirety by individual photographers due to cultural sensitivities regarding privacy and modesty.</w:t>
      </w:r>
    </w:p>
    <w:p>
      <w:pPr>
        <w:pStyle w:val="BodyText"/>
      </w:pPr>
      <w:r>
        <w:t xml:space="preserve">The lifting of the cinema ban in 2018 and the subsequent opening of the entertainment sector marked a pivotal turning point. Riyadh experienced an explosion of cultural events, concerts, sporting competitions, and art exhibitions. Consequently, there was a surge in demand for professional imagery that could capture these dynamic moments without violating social codes. This shift necessitated a new breed of photographer—one skilled in navigating the nuances of gender segregation (where applicable), modesty requirements in dress during shoots, and the respectful representation of religious sites alongside modern architecture.</w:t>
      </w:r>
    </w:p>
    <w:bookmarkEnd w:id="21"/>
    <w:bookmarkStart w:id="23" w:name="Xca10e41104c47594c49ded82744d37b47a86d94"/>
    <w:p>
      <w:pPr>
        <w:pStyle w:val="Heading2"/>
      </w:pPr>
      <w:r>
        <w:t xml:space="preserve">3. The Role of the Photographer in Urban Transformation</w:t>
      </w:r>
    </w:p>
    <w:p>
      <w:pPr>
        <w:pStyle w:val="FirstParagraph"/>
      </w:pPr>
      <w:r>
        <w:t xml:space="preserve">Riyadh is currently home to several mega-projects designed to diversify the economy away from oil dependency. These include Qiddiya, the Riyadh Boulevard, and various mixed-use developments along King Abdullah Road. The</w:t>
      </w:r>
      <w:r>
        <w:t xml:space="preserve"> </w:t>
      </w:r>
      <w:r>
        <w:rPr>
          <w:bCs/>
          <w:b/>
        </w:rPr>
        <w:t xml:space="preserve">Photographer</w:t>
      </w:r>
      <w:r>
        <w:t xml:space="preserve"> </w:t>
      </w:r>
      <w:r>
        <w:t xml:space="preserve">plays a crucial role in the marketing and branding of these initiatives.</w:t>
      </w:r>
    </w:p>
    <w:bookmarkStart w:id="22" w:name="X5f7e66a63dcb9c62300d21a0eb23998e0f4c248"/>
    <w:p>
      <w:pPr>
        <w:pStyle w:val="Heading3"/>
      </w:pPr>
      <w:r>
        <w:t xml:space="preserve">3.1 Architectural Photography and National Identity</w:t>
      </w:r>
    </w:p>
    <w:p>
      <w:pPr>
        <w:pStyle w:val="FirstParagraph"/>
      </w:pPr>
      <w:r>
        <w:t xml:space="preserve">In Saudi Arabia, architecture is increasingly viewed as a manifestation of national identity. Professional photographers specializing in architectural photography are tasked with capturing buildings that blend traditional Najdi geometric patterns with futuristic glass and steel structures. For instance, the visual representation of the Diriyah Gate project requires a delicate balance: showcasing luxury and modernity while honoring the mud-brick heritage of the ancestral home of the Saudi state.</w:t>
      </w:r>
    </w:p>
    <w:p>
      <w:pPr>
        <w:pStyle w:val="BodyText"/>
      </w:pPr>
      <w:r>
        <w:t xml:space="preserve">This form of photography serves a dual purpose. Firstly, it attracts foreign investment by presenting Riyadh as a viable, safe, and modern destination for business. Secondly, it reinforces national pride among citizens by visually affirming their country’s progress on the global stage. The aesthetic choices made by these photographers—lighting angles, perspective distortion techniques, and color grading—are carefully curated to project stability, ambition,</w:t>
      </w:r>
    </w:p>
    <w:bookmarkEnd w:id="22"/>
    <w:bookmarkEnd w:id="23"/>
    <w:bookmarkStart w:id="25" w:name="X5be2b0d3e7cd7afe2ea2450a2c2568ab446b80b"/>
    <w:p>
      <w:pPr>
        <w:pStyle w:val="Heading2"/>
      </w:pPr>
      <w:r>
        <w:t xml:space="preserve">4. Social Documentary and Changing Social Norms</w:t>
      </w:r>
    </w:p>
    <w:p>
      <w:pPr>
        <w:pStyle w:val="FirstParagraph"/>
      </w:pPr>
      <w:r>
        <w:t xml:space="preserve">Beyond architecture, the social documentary photographer in Riyadh faces unique challenges and opportunities. The recent social reforms have liberated aspects of public life that were previously restricted. Women are now driving, attending movies, and participating fully in the workforce. Photographers documenting these changes must tread a careful path.</w:t>
      </w:r>
    </w:p>
    <w:bookmarkStart w:id="24" w:name="Xd92924a78d9e8a56e429e7d2cb3b17a027dca9a"/>
    <w:p>
      <w:pPr>
        <w:pStyle w:val="Heading3"/>
      </w:pPr>
      <w:r>
        <w:t xml:space="preserve">4.1 Capturing Authenticity Within Cultural Boundaries</w:t>
      </w:r>
    </w:p>
    <w:p>
      <w:pPr>
        <w:pStyle w:val="FirstParagraph"/>
      </w:pPr>
      <w:r>
        <w:t xml:space="preserve">A significant portion of contemporary photography in Saudi Arabia focuses on fashion, lifestyle, and portraiture. In Riyadh, this has led to the rise of specialized studios and freelance photographers who work within the framework of modesty. The "abaya" (traditional cloak) has become a canvas for artistic expression, with designers collaborating with photographers to create high-fashion editorial spreads that celebrate Saudi femininity.</w:t>
      </w:r>
    </w:p>
    <w:p>
      <w:pPr>
        <w:pStyle w:val="BodyText"/>
      </w:pPr>
      <w:r>
        <w:t xml:space="preserve">This trend is significant because it challenges Western stereotypes about women in the Middle East. By producing high-quality, self-determined imagery, local photographers are reclaiming the narrative of Saudi women. They are not subjects of pity or exoticism but agents of change and creativity. This shift is evident in social media platforms like Instagram and X (formerly Twitter), where Riyadh-based photographers have built substantial followings by showcasing vibrant street style, family gatherings, and professional achievements.</w:t>
      </w:r>
    </w:p>
    <w:bookmarkEnd w:id="24"/>
    <w:bookmarkEnd w:id="25"/>
    <w:bookmarkStart w:id="26" w:name="Xe94bcf734fe079d720b73b8e7777638482f5fda"/>
    <w:p>
      <w:pPr>
        <w:pStyle w:val="Heading2"/>
      </w:pPr>
      <w:r>
        <w:t xml:space="preserve">5. Challenges Faced by Photographers in Riyadh</w:t>
      </w:r>
    </w:p>
    <w:p>
      <w:pPr>
        <w:pStyle w:val="FirstParagraph"/>
      </w:pPr>
      <w:r>
        <w:t xml:space="preserve">Despite the opportunities, professionals operating in this field encounter specific challenges:</w:t>
      </w:r>
    </w:p>
    <w:p>
      <w:pPr>
        <w:numPr>
          <w:ilvl w:val="0"/>
          <w:numId w:val="1001"/>
        </w:numPr>
        <w:pStyle w:val="Compact"/>
      </w:pPr>
      <w:r>
        <w:rPr>
          <w:bCs/>
          <w:b/>
        </w:rPr>
        <w:t xml:space="preserve">Cultural Sensitivity:</w:t>
      </w:r>
      <w:r>
        <w:t xml:space="preserve"> </w:t>
      </w:r>
      <w:r>
        <w:t xml:space="preserve">Misunderstanding local customs can lead to reputational damage. For example, capturing images of religious ceremonies or sensitive political events requires permits and deep contextual knowledge.</w:t>
      </w:r>
    </w:p>
    <w:p>
      <w:pPr>
        <w:numPr>
          <w:ilvl w:val="0"/>
          <w:numId w:val="1001"/>
        </w:numPr>
        <w:pStyle w:val="Compact"/>
      </w:pPr>
      <w:r>
        <w:rPr>
          <w:bCs/>
          <w:b/>
        </w:rPr>
        <w:t xml:space="preserve">Digital Infrastructure:</w:t>
      </w:r>
      <w:r>
        <w:t xml:space="preserve"> </w:t>
      </w:r>
      <w:r>
        <w:t xml:space="preserve">While improving rapidly, internet filtering policies in Saudi Arabia can sometimes hinder access to global cloud storage services used by international photographers for collaboration.</w:t>
      </w:r>
    </w:p>
    <w:p>
      <w:pPr>
        <w:numPr>
          <w:ilvl w:val="0"/>
          <w:numId w:val="1001"/>
        </w:numPr>
        <w:pStyle w:val="Compact"/>
      </w:pPr>
      <w:r>
        <w:rPr>
          <w:bCs/>
          <w:b/>
        </w:rPr>
        <w:t xml:space="preserve">Censorship and Self-Censorship:</w:t>
      </w:r>
      <w:r>
        <w:t xml:space="preserve"> </w:t>
      </w:r>
      <w:r>
        <w:t xml:space="preserve">Although less stringent than in the past, certain topics remain off-limits. Photographers must exercise judgment regarding what constitutes respectful representation versus controversial content.</w:t>
      </w:r>
    </w:p>
    <w:bookmarkEnd w:id="26"/>
    <w:bookmarkStart w:id="27" w:name="X1f790543d6bcac9a22dfa8de0e33fe7cf3c5e71"/>
    <w:p>
      <w:pPr>
        <w:pStyle w:val="Heading2"/>
      </w:pPr>
      <w:r>
        <w:t xml:space="preserve">6. The Future of Photography in Saudi Arabia</w:t>
      </w:r>
    </w:p>
    <w:p>
      <w:pPr>
        <w:pStyle w:val="FirstParagraph"/>
      </w:pPr>
      <w:r>
        <w:t xml:space="preserve">The future looks increasingly digital and immersive. As Riyadh hosts global events such as Formula 1 races, the FIFA World Cup qualifiers, and international film festivals, the need for real-time visual content will grow. Virtual Reality (VR) and Augmented Reality (AR) photography are beginning to emerge in museum exhibits across Riyadh, offering new ways to experience history.</w:t>
      </w:r>
    </w:p>
    <w:p>
      <w:pPr>
        <w:pStyle w:val="BodyText"/>
      </w:pPr>
      <w:r>
        <w:t xml:space="preserve">Furthermore, the government’s support for creative industries through initiatives like the Creative Industries Authority suggests that funding and resources for photographers will expand. There is a growing emphasis on training local talent, ensuring that the narrative of Saudi Arabia remains in Saudi hands rather than being interpreted solely by foreign correspondents.</w:t>
      </w:r>
    </w:p>
    <w:bookmarkEnd w:id="27"/>
    <w:bookmarkStart w:id="28" w:name="conclusion"/>
    <w:p>
      <w:pPr>
        <w:pStyle w:val="Heading2"/>
      </w:pPr>
      <w:r>
        <w:t xml:space="preserve">7. Conclusion</w:t>
      </w:r>
    </w:p>
    <w:p>
      <w:pPr>
        <w:pStyle w:val="FirstParagraph"/>
      </w:pPr>
      <w:r>
        <w:t xml:space="preserve">The professional photographer in Riyadh is more than just an observer; they are active participants in the nation’s transformation. Through their lenses, they document the tension and harmony between tradition and innovation. As Saudi Arabia continues its journey under Vision 2030, the visual record created by these artists will serve as a primary historical archive for future generations.</w:t>
      </w:r>
    </w:p>
    <w:p>
      <w:pPr>
        <w:pStyle w:val="BodyText"/>
      </w:pPr>
      <w:r>
        <w:t xml:space="preserve">In conclusion, photography in Saudi Arabia Riyadh has evolved into a sophisticated industry that reflects the country’s ambitions. It is no longer just about capturing light; it is about capturing identity, progress, and culture. For scholars studying modern Middle Eastern society, understanding the work of these photographers provides invaluable insights into how a nation reinvents itself while staying true to its roots.</w:t>
      </w:r>
    </w:p>
    <w:bookmarkEnd w:id="28"/>
    <w:bookmarkStart w:id="29" w:name="references"/>
    <w:p>
      <w:pPr>
        <w:pStyle w:val="Heading2"/>
      </w:pPr>
      <w:r>
        <w:t xml:space="preserve">References</w:t>
      </w:r>
    </w:p>
    <w:p>
      <w:pPr>
        <w:numPr>
          <w:ilvl w:val="0"/>
          <w:numId w:val="1002"/>
        </w:numPr>
        <w:pStyle w:val="Compact"/>
      </w:pPr>
      <w:r>
        <w:t xml:space="preserve">[1] Al-Rasheed, M. (2018). *A History of Saudi Arabia*. Cambridge University Press. (Contextual background on societal shifts).</w:t>
      </w:r>
    </w:p>
    <w:p>
      <w:pPr>
        <w:numPr>
          <w:ilvl w:val="0"/>
          <w:numId w:val="1002"/>
        </w:numPr>
        <w:pStyle w:val="Compact"/>
      </w:pPr>
      <w:r>
        <w:t xml:space="preserve">[2] Ministry of Culture, Kingdom of Saudi Arabia. (2023). *Vision 2030 Cultural Sector Program Report*. Riyadh: MoC Publications.</w:t>
      </w:r>
    </w:p>
    <w:p>
      <w:pPr>
        <w:numPr>
          <w:ilvl w:val="0"/>
          <w:numId w:val="1002"/>
        </w:numPr>
        <w:pStyle w:val="Compact"/>
      </w:pPr>
      <w:r>
        <w:t xml:space="preserve">[3] Bin Salman, M. (n.d.). *Saudi Vision 2030 Framework*. Royal Court Press.</w:t>
      </w:r>
    </w:p>
    <w:p>
      <w:pPr>
        <w:numPr>
          <w:ilvl w:val="0"/>
          <w:numId w:val="1002"/>
        </w:numPr>
        <w:pStyle w:val="Compact"/>
      </w:pPr>
      <w:r>
        <w:t xml:space="preserve">[4] Elsheshtawy, Y. (2019). "Urban Transformation and the Politics of Space in Gulf Cities." *Journal of Arabian Studies*, 9(1), 45-62.</w:t>
      </w:r>
    </w:p>
    <w:p>
      <w:pPr>
        <w:numPr>
          <w:ilvl w:val="0"/>
          <w:numId w:val="1002"/>
        </w:numPr>
        <w:pStyle w:val="Compact"/>
      </w:pPr>
      <w:r>
        <w:t xml:space="preserve">[5] Saudi Photography Society. (2024). *Annual Report on Domestic Artistic Trends*. Riyadh.</w:t>
      </w:r>
    </w:p>
    <w:p>
      <w:pPr>
        <w:numPr>
          <w:ilvl w:val="0"/>
          <w:numId w:val="1002"/>
        </w:numPr>
        <w:pStyle w:val="Compact"/>
      </w:pPr>
      <w:r>
        <w:t xml:space="preserve">[6] World Bank Group. (2023). *Saudi Arabia Economic Monitor: Diversifying the Revenue Base*. Washington, DC.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Architect of Vision 2030: A Sociocultural Analysis of the Professional Photographer in Saudi Arabia Riyadh</dc:title>
  <dc:creator/>
  <dc:language>en</dc:language>
  <cp:keywords/>
  <dcterms:created xsi:type="dcterms:W3CDTF">2026-07-29T14:47:47Z</dcterms:created>
  <dcterms:modified xsi:type="dcterms:W3CDTF">2026-07-29T14:47:47Z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