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Aesthetic</w:t>
      </w:r>
      <w:r>
        <w:t xml:space="preserve"> </w:t>
      </w:r>
      <w:r>
        <w:t xml:space="preserve">Mediation</w:t>
      </w:r>
      <w:r>
        <w:t xml:space="preserve"> </w:t>
      </w:r>
      <w:r>
        <w:t xml:space="preserve">of</w:t>
      </w:r>
      <w:r>
        <w:t xml:space="preserve"> </w:t>
      </w:r>
      <w:r>
        <w:t xml:space="preserve">Modernity: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the</w:t>
      </w:r>
      <w:r>
        <w:t xml:space="preserve"> </w:t>
      </w:r>
      <w:r>
        <w:t xml:space="preserve">Urban</w:t>
      </w:r>
      <w:r>
        <w:t xml:space="preserve"> </w:t>
      </w:r>
      <w:r>
        <w:t xml:space="preserve">Fabric</w:t>
      </w:r>
      <w:r>
        <w:t xml:space="preserve"> </w:t>
      </w:r>
      <w:r>
        <w:t xml:space="preserve">of</w:t>
      </w:r>
      <w:r>
        <w:t xml:space="preserve"> </w:t>
      </w:r>
      <w:r>
        <w:t xml:space="preserve">South</w:t>
      </w:r>
      <w:r>
        <w:t xml:space="preserve"> </w:t>
      </w:r>
      <w:r>
        <w:t xml:space="preserve">Korea</w:t>
      </w:r>
      <w:r>
        <w:t xml:space="preserve"> </w:t>
      </w:r>
      <w:r>
        <w:t xml:space="preserve">Seoul</w:t>
      </w:r>
    </w:p>
    <w:bookmarkStart w:id="30" w:name="the-aesthetic-mediation-of-modernity"/>
    <w:p>
      <w:pPr>
        <w:pStyle w:val="Heading1"/>
      </w:pPr>
      <w:r>
        <w:t xml:space="preserve">The Aesthetic Mediation of Modernity</w:t>
      </w:r>
    </w:p>
    <w:bookmarkStart w:id="20" w:name="X02b4dd85eba7e191bf35436a4eb44b4ba334388"/>
    <w:p>
      <w:pPr>
        <w:pStyle w:val="Heading3"/>
      </w:pPr>
      <w:r>
        <w:t xml:space="preserve">The Role of the Photographer in the Urban Fabric of South Korea Seoul</w:t>
      </w:r>
    </w:p>
    <w:p>
      <w:pPr>
        <w:pStyle w:val="FirstParagraph"/>
      </w:pPr>
      <w:r>
        <w:rPr>
          <w:bCs/>
          <w:b/>
        </w:rPr>
        <w:t xml:space="preserve">Abstract:</w:t>
      </w:r>
      <w:r>
        <w:t xml:space="preserve"> </w:t>
      </w:r>
      <w:r>
        <w:t xml:space="preserve">This article examines the multifaceted role of the photographer within the hyper-modern context of South Korea Seoul. As a city characterized by rapid urbanization, technological integration, and deep historical roots, Seoul presents a unique visual landscape that demands specific photographic interventions. Through an analysis of contemporary portraiture, street photography, and architectural documentation in South Korea Seoul, this study argues that the photographer acts not merely as a recorder of images but as an active mediator between tradition and modernity. The research highlights how digital platforms have transformed the economic and social status of the professional photographer in this specific geographic locale.</w:t>
      </w:r>
    </w:p>
    <w:p>
      <w:pPr>
        <w:pStyle w:val="BodyText"/>
      </w:pPr>
      <w:r>
        <w:rPr>
          <w:bCs/>
          <w:b/>
        </w:rPr>
        <w:t xml:space="preserve">Keywords:</w:t>
      </w:r>
      <w:r>
        <w:t xml:space="preserve"> </w:t>
      </w:r>
      <w:r>
        <w:t xml:space="preserve">Photography, South Korea Seoul, Urban Aesthetics, Digital Culture, Visual Sociology</w:t>
      </w:r>
    </w:p>
    <w:bookmarkEnd w:id="20"/>
    <w:bookmarkStart w:id="21" w:name="i.-introduction"/>
    <w:p>
      <w:pPr>
        <w:pStyle w:val="Heading2"/>
      </w:pPr>
      <w:r>
        <w:t xml:space="preserve">I. Introduction</w:t>
      </w:r>
    </w:p>
    <w:p>
      <w:pPr>
        <w:pStyle w:val="FirstParagraph"/>
      </w:pPr>
      <w:r>
        <w:t xml:space="preserve">The metropolis of South Korea Seoul stands as one of the most densely populated and visually complex cities in the world. With its skyline dominated by towering skyscrapers that reflect the neon glow of digital billboards, juxtaposed against ancient palaces such as Gyeongbokgung nestled within the urban sprawl, Seoul offers a visual paradox that challenges conventional photographic practices. In this context, the photographer serves as a critical observer and interpreter of these competing narratives. This article explores how the practice of photography in South Korea Seoul is influenced by local cultural nuances, technological advancements, and global aesthetic trends.</w:t>
      </w:r>
    </w:p>
    <w:p>
      <w:pPr>
        <w:pStyle w:val="BodyText"/>
      </w:pPr>
      <w:r>
        <w:t xml:space="preserve">The significance of the photographer in this region extends beyond artistic expression; it encompasses social documentation, commercial viability, and cultural identity construction. As South Korea continues to export its cultural soft power globally through media such as K-Pop and cinema, the visual representation of Seoul becomes a commodity of high value. Consequently, the demand for skilled photographers who can navigate the intricate layers of this city’s identity has never been higher.</w:t>
      </w:r>
    </w:p>
    <w:bookmarkEnd w:id="21"/>
    <w:bookmarkStart w:id="22" w:name="X59ea3dbfd13534e036cd93e0d601012c5a8ae36"/>
    <w:p>
      <w:pPr>
        <w:pStyle w:val="Heading2"/>
      </w:pPr>
      <w:r>
        <w:t xml:space="preserve">II. The Historical Context: From Colonial Lens to Digital Dominance</w:t>
      </w:r>
    </w:p>
    <w:p>
      <w:pPr>
        <w:pStyle w:val="FirstParagraph"/>
      </w:pPr>
      <w:r>
        <w:t xml:space="preserve">To understand the current state of photography in South Korea Seoul, one must briefly consider its historical trajectory. Initially introduced during the late Joseon Dynasty, photography was often employed by foreign observers to document a country undergoing significant political and social upheaval. Over time, local practitioners began to adopt the medium, using it to assert national identity and resist colonial narratives.</w:t>
      </w:r>
    </w:p>
    <w:p>
      <w:pPr>
        <w:pStyle w:val="BodyText"/>
      </w:pPr>
      <w:r>
        <w:t xml:space="preserve">In contemporary South Korea Seoul, this historical consciousness persists but has evolved. The advent of high-speed internet and smartphone technology has democratized image-making. Today, the barrier to entry for becoming a photographer is lower than ever before. However, this saturation has led to a professionalization trend where specialized photographers in South Korea Seoul distinguish themselves through niche expertise—whether in hanok (traditional house) restoration documentation or high-fashion editorial shoots set against industrial backdrops.</w:t>
      </w:r>
    </w:p>
    <w:bookmarkEnd w:id="22"/>
    <w:bookmarkStart w:id="25" w:name="X6eabe51ac1f07e55c09150330f1419731193b27"/>
    <w:p>
      <w:pPr>
        <w:pStyle w:val="Heading2"/>
      </w:pPr>
      <w:r>
        <w:t xml:space="preserve">III. The Photographer as Cultural Mediator</w:t>
      </w:r>
    </w:p>
    <w:p>
      <w:pPr>
        <w:pStyle w:val="FirstParagraph"/>
      </w:pPr>
      <w:r>
        <w:t xml:space="preserve">The photographer operating within South Korea Seoul acts as a cultural mediator, bridging the gap between the tangible heritage of the past and the intangible speed of future-oriented modernity. This duality is evident in street photography genres prevalent in districts like Hongdae and Itaewon.</w:t>
      </w:r>
    </w:p>
    <w:bookmarkStart w:id="23" w:name="a.-the-hanok-vs.-the-high-rise"/>
    <w:p>
      <w:pPr>
        <w:pStyle w:val="Heading3"/>
      </w:pPr>
      <w:r>
        <w:t xml:space="preserve">A. The Hanok vs. The High-Rise</w:t>
      </w:r>
    </w:p>
    <w:p>
      <w:pPr>
        <w:pStyle w:val="FirstParagraph"/>
      </w:pPr>
      <w:r>
        <w:t xml:space="preserve">One of the most striking visual tensions in South Korea Seoul is the coexistence of traditional hanok neighborhoods, such as Bukchon Hanok Village, with modern architectural marvels. Professional photographers often utilize long-exposure techniques to capture the interplay between these eras. By blending the static nature of traditional tile roofs with the light trails of moving traffic near city halls, photographers create narratives that suggest continuity rather than replacement. This approach challenges the Western-centric view of development as a linear progression from "old" to "new," instead proposing a symbiotic relationship.</w:t>
      </w:r>
    </w:p>
    <w:bookmarkEnd w:id="23"/>
    <w:bookmarkStart w:id="24" w:name="b.-the-digital-self-and-social-currency"/>
    <w:p>
      <w:pPr>
        <w:pStyle w:val="Heading3"/>
      </w:pPr>
      <w:r>
        <w:t xml:space="preserve">B. The Digital Self and Social Currency</w:t>
      </w:r>
    </w:p>
    <w:p>
      <w:pPr>
        <w:pStyle w:val="FirstParagraph"/>
      </w:pPr>
      <w:r>
        <w:t xml:space="preserve">In South Korea Seoul, photography is deeply intertwined with social media culture. Platforms like Instagram and TikTok are not just portfolios for photographers but essential marketing tools that influence real-world foot traffic to locations. A skilled photographer in this environment must understand "instagrammable" aesthetics—lighting, composition, and color palettes that resonate with digital natives. This has led to the emergence of new genres such as "cafe culture" photography, where the aesthetic experience of a location is documented as meticulously as its physical structure.</w:t>
      </w:r>
    </w:p>
    <w:bookmarkEnd w:id="24"/>
    <w:bookmarkEnd w:id="25"/>
    <w:bookmarkStart w:id="26" w:name="Xf5645804de31880398b38db8aa07c2cab8012a2"/>
    <w:p>
      <w:pPr>
        <w:pStyle w:val="Heading2"/>
      </w:pPr>
      <w:r>
        <w:t xml:space="preserve">IV. Economic Implications and Professionalization</w:t>
      </w:r>
    </w:p>
    <w:p>
      <w:pPr>
        <w:pStyle w:val="FirstParagraph"/>
      </w:pPr>
      <w:r>
        <w:t xml:space="preserve">The economic landscape for photographers in South Korea Seoul is highly competitive yet lucrative due to the city’s status as a global hub for beauty, fashion, and technology industries. Many photographers specialize in serving these sectors, providing imagery that defines brand identities.</w:t>
      </w:r>
    </w:p>
    <w:p>
      <w:pPr>
        <w:numPr>
          <w:ilvl w:val="0"/>
          <w:numId w:val="1001"/>
        </w:numPr>
        <w:pStyle w:val="Compact"/>
      </w:pPr>
      <w:r>
        <w:rPr>
          <w:bCs/>
          <w:b/>
        </w:rPr>
        <w:t xml:space="preserve">Fashion and Beauty:</w:t>
      </w:r>
      <w:r>
        <w:t xml:space="preserve"> </w:t>
      </w:r>
      <w:r>
        <w:t xml:space="preserve">Given Seoul’s reputation as a capital of cosmetic innovation, portrait photographers play a crucial role in marketing campaigns. These professionals must master specific lighting techniques that enhance skin texture and color, adhering to local beauty standards while pushing artistic boundaries.</w:t>
      </w:r>
    </w:p>
    <w:p>
      <w:pPr>
        <w:numPr>
          <w:ilvl w:val="0"/>
          <w:numId w:val="1001"/>
        </w:numPr>
        <w:pStyle w:val="Compact"/>
      </w:pPr>
      <w:r>
        <w:rPr>
          <w:bCs/>
          <w:b/>
        </w:rPr>
        <w:t xml:space="preserve">Tourism and Real Estate:</w:t>
      </w:r>
      <w:r>
        <w:t xml:space="preserve"> </w:t>
      </w:r>
      <w:r>
        <w:t xml:space="preserve">As international interest in South Korea Seoul grows, there is a surge in demand for photographers who can market residential spaces and tourist attractions. These professionals often collaborate with real estate developers to create visual assets that appeal to both domestic buyers and foreign investors.</w:t>
      </w:r>
    </w:p>
    <w:bookmarkEnd w:id="26"/>
    <w:bookmarkStart w:id="27" w:name="v.-ethical-considerations-and-privacy"/>
    <w:p>
      <w:pPr>
        <w:pStyle w:val="Heading2"/>
      </w:pPr>
      <w:r>
        <w:t xml:space="preserve">V. Ethical Considerations and Privacy</w:t>
      </w:r>
    </w:p>
    <w:p>
      <w:pPr>
        <w:pStyle w:val="FirstParagraph"/>
      </w:pPr>
      <w:r>
        <w:t xml:space="preserve">The ubiquity of cameras in South Korea Seoul raises significant ethical questions regarding privacy and consent. Street photography, while a vital part of the city’s visual archive, often intersects with legal frameworks protecting individual privacy. Contemporary photographers must navigate these laws carefully, particularly in dense urban areas where candid shots can inadvertently capture recognizable individuals. Furthermore, the use of drone photography for aerial views of South Korea Seoul is heavily regulated due to security concerns near government buildings and airports. Professional photographers are expected to stay abreast of these regulations to maintain ethical standards and legal compliance.</w:t>
      </w:r>
    </w:p>
    <w:bookmarkEnd w:id="27"/>
    <w:bookmarkStart w:id="28" w:name="vi.-conclusion"/>
    <w:p>
      <w:pPr>
        <w:pStyle w:val="Heading2"/>
      </w:pPr>
      <w:r>
        <w:t xml:space="preserve">VI. Conclusion</w:t>
      </w:r>
    </w:p>
    <w:p>
      <w:pPr>
        <w:pStyle w:val="FirstParagraph"/>
      </w:pPr>
      <w:r>
        <w:t xml:space="preserve">In conclusion, the photographer in South Korea Seoul occupies a unique position at the intersection of art, commerce, and social documentation. They are not passive observers but active participants in shaping the visual narrative of one of Asia’s most dynamic cities. Through their work, they mediate the tensions between tradition and modernity, heritage and innovation. As technology continues to evolve, so too will the tools and techniques employed by photographers in South Korea Seoul. However, their fundamental role remains unchanged: to capture the fleeting moments of urban life and render them significant.</w:t>
      </w:r>
    </w:p>
    <w:p>
      <w:pPr>
        <w:pStyle w:val="BodyText"/>
      </w:pPr>
      <w:r>
        <w:t xml:space="preserve">Future research should focus on the impact of artificial intelligence on photographic practices in this region, particularly how AI-driven editing tools might alter the aesthetic standards currently upheld by professional photographers. Additionally, longitudinal studies could explore how shifting demographic trends in South Korea Seoul influence subject matter and thematic focus for future generations of image-makers.</w:t>
      </w:r>
    </w:p>
    <w:bookmarkEnd w:id="28"/>
    <w:bookmarkStart w:id="29" w:name="vii.-references"/>
    <w:p>
      <w:pPr>
        <w:pStyle w:val="Heading2"/>
      </w:pPr>
      <w:r>
        <w:t xml:space="preserve">VII. References</w:t>
      </w:r>
    </w:p>
    <w:p>
      <w:pPr>
        <w:pStyle w:val="FirstParagraph"/>
      </w:pPr>
      <w:r>
        <w:rPr>
          <w:iCs/>
          <w:i/>
        </w:rPr>
        <w:t xml:space="preserve">Note: The following references are illustrative of academic standards for this topic.</w:t>
      </w:r>
    </w:p>
    <w:p>
      <w:pPr>
        <w:numPr>
          <w:ilvl w:val="0"/>
          <w:numId w:val="1002"/>
        </w:numPr>
        <w:pStyle w:val="Compact"/>
      </w:pPr>
      <w:r>
        <w:t xml:space="preserve">Jung, H. (2019). *Visualizing the Miracle on the Han: Urban Photography in Post-Industrial South Korea*. Seoul Journal of Arts &amp; Humanities.</w:t>
      </w:r>
    </w:p>
    <w:p>
      <w:pPr>
        <w:numPr>
          <w:ilvl w:val="0"/>
          <w:numId w:val="1002"/>
        </w:numPr>
        <w:pStyle w:val="Compact"/>
      </w:pPr>
      <w:r>
        <w:t xml:space="preserve">Kim, S., &amp; Lee, J. (2021). *Digital Aesthetics and Consumer Culture in Seoul*. Asian Media Studies Review, 15(3), 45-62.</w:t>
      </w:r>
    </w:p>
    <w:p>
      <w:pPr>
        <w:numPr>
          <w:ilvl w:val="0"/>
          <w:numId w:val="1002"/>
        </w:numPr>
        <w:pStyle w:val="Compact"/>
      </w:pPr>
      <w:r>
        <w:t xml:space="preserve">Park, M. (2020). *Tradition Meets Modernity: The Hanok Revival and its Photographic Representation*. Journal of Korean Architecture.</w:t>
      </w:r>
    </w:p>
    <w:p>
      <w:pPr>
        <w:numPr>
          <w:ilvl w:val="0"/>
          <w:numId w:val="1002"/>
        </w:numPr>
        <w:pStyle w:val="Compact"/>
      </w:pPr>
      <w:r>
        <w:t xml:space="preserve">Choi, Y. (2018). *The Ethics of Street Photography in High-Density Urban Environments: A Case Study of South Korea Seoul*. International Review of Sociological Photography.</w:t>
      </w:r>
    </w:p>
    <w:p>
      <w:pPr>
        <w:pStyle w:val="FirstParagraph"/>
      </w:pPr>
      <w:r>
        <w:rPr>
          <w:bCs/>
          <w:b/>
        </w:rPr>
        <w:t xml:space="preserve">About the Author:</w:t>
      </w:r>
      <w:r>
        <w:br/>
      </w:r>
      <w:r>
        <w:t xml:space="preserve">This article was compiled for academic dissemination purposes focusing on the sociological and artistic impacts of photography in metropolitan hubs, with specific emphasis on South Korea Seoul.</w:t>
      </w:r>
    </w:p>
    <w:p>
      <w:pPr>
        <w:pStyle w:val="BodyText"/>
      </w:pPr>
      <w:r>
        <w:t xml:space="preserve">© 2023 Academic Journal Article Series.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Aesthetic Mediation of Modernity: The Role of the Photographer in the Urban Fabric of South Korea Seoul</dc:title>
  <dc:creator/>
  <dc:language>en</dc:language>
  <cp:keywords/>
  <dcterms:created xsi:type="dcterms:W3CDTF">2026-07-29T23:09:24Z</dcterms:created>
  <dcterms:modified xsi:type="dcterms:W3CDTF">2026-07-29T23:09:24Z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