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Lens</w:t>
      </w:r>
      <w:r>
        <w:t xml:space="preserve"> </w:t>
      </w:r>
      <w:r>
        <w:t xml:space="preserve">of</w:t>
      </w:r>
      <w:r>
        <w:t xml:space="preserve"> </w:t>
      </w:r>
      <w:r>
        <w:t xml:space="preserve">the</w:t>
      </w:r>
      <w:r>
        <w:t xml:space="preserve"> </w:t>
      </w:r>
      <w:r>
        <w:t xml:space="preserve">Midlands:</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Photographic</w:t>
      </w:r>
      <w:r>
        <w:t xml:space="preserve"> </w:t>
      </w:r>
      <w:r>
        <w:t xml:space="preserve">Practice</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9" w:name="X375b2c812c10605ef3471985e6e273559858f77"/>
    <w:p>
      <w:pPr>
        <w:pStyle w:val="Heading1"/>
      </w:pPr>
      <w:r>
        <w:t xml:space="preserve">The Lens of the Midlands: A Critical Analysis of Photographic Practice in United Kingdom Birmingham</w:t>
      </w:r>
    </w:p>
    <w:p>
      <w:pPr>
        <w:pStyle w:val="FirstParagraph"/>
      </w:pPr>
      <w:r>
        <w:rPr>
          <w:iCs/>
          <w:i/>
          <w:bCs/>
          <w:b/>
        </w:rPr>
        <w:t xml:space="preserve">A Journal Article by Dr. Eleanor Vance</w:t>
      </w:r>
      <w:r>
        <w:br/>
      </w:r>
      <w:r>
        <w:br/>
      </w:r>
      <w:r>
        <w:t xml:space="preserve">Department of Visual Culture, University of Birmingham</w:t>
      </w:r>
      <w:r>
        <w:br/>
      </w:r>
      <w:r>
        <w:t xml:space="preserve">United Kingdom Birmingham, B15 2TT, UK</w:t>
      </w:r>
      <w:r>
        <w:br/>
      </w:r>
      <w:r>
        <w:t xml:space="preserve">Email: e.vance@bham.ac.uk</w:t>
      </w:r>
    </w:p>
    <w:bookmarkStart w:id="20" w:name="abstract"/>
    <w:p>
      <w:pPr>
        <w:pStyle w:val="Heading3"/>
      </w:pPr>
      <w:r>
        <w:rPr>
          <w:bCs/>
          <w:b/>
        </w:rPr>
        <w:t xml:space="preserve">Abstract</w:t>
      </w:r>
    </w:p>
    <w:p>
      <w:pPr>
        <w:pStyle w:val="FirstParagraph"/>
      </w:pPr>
      <w:r>
        <w:t xml:space="preserve">This article explores the evolving role of the modern photographer within the socio-cultural landscape of United Kingdom Birmingham. As a city undergoing significant regeneration and demographic shifts, Birmingham offers a unique crucible for photographic inquiry. This paper examines how contemporary photographers utilize visual narrative to document industrial heritage, multicultural identity, and urban transformation. By analyzing specific case studies from local archives and current gallery exhibitions in United Kingdom Birmingham, this study argues that the photographer serves not merely as an observer but as an active participant in shaping the collective memory of the city. Furthermore, it addresses the pedagogical implications for photographic training within academic institutions in United Kingdom Birmingham.</w:t>
      </w:r>
    </w:p>
    <w:bookmarkEnd w:id="20"/>
    <w:bookmarkStart w:id="21" w:name="introduction"/>
    <w:p>
      <w:pPr>
        <w:pStyle w:val="Heading2"/>
      </w:pPr>
      <w:r>
        <w:rPr>
          <w:bCs/>
          <w:b/>
        </w:rPr>
        <w:t xml:space="preserve">1. Introduction</w:t>
      </w:r>
    </w:p>
    <w:p>
      <w:pPr>
        <w:pStyle w:val="FirstParagraph"/>
      </w:pPr>
      <w:r>
        <w:t xml:space="preserve">In the contemporary discourse of visual culture, photography is rarely viewed as a neutral medium. Instead, it is understood as a constructed reality, heavily influenced by the sociopolitical context in which it is produced. Nowhere is this complexity more evident than in United Kingdom Birmingham, a city that has historically been defined by its industrial prowess and its status as the "Workshop of the World." However, as we move through the third decade of the twenty-first century, Birmingham is undergoing a profound metamorphosis. The decline of heavy manufacturing has given rise to a service-based economy and a vibrant creative sector. Within this transitional landscape, the photographer in United Kingdom Birmingham occupies a pivotal position.</w:t>
      </w:r>
    </w:p>
    <w:p>
      <w:pPr>
        <w:pStyle w:val="BodyText"/>
      </w:pPr>
      <w:r>
        <w:t xml:space="preserve">This article seeks to investigate three primary dimensions: first, the historical lineage of photography in this region; second, the thematic concerns dominating current photographic practices among artists based in or documenting United Kingdom Birmingham; and third, the ethical responsibilities borne by these practitioners. The central thesis posits that the photographer acting within United Kingdom Birmingham must navigate a complex dialectic between preservation and innovation, capturing a city that is simultaneously erasing its past while aggressively constructing its future.</w:t>
      </w:r>
    </w:p>
    <w:bookmarkEnd w:id="21"/>
    <w:bookmarkStart w:id="22" w:name="X91353e2d9a9566201266be6cdb632065cb66051"/>
    <w:p>
      <w:pPr>
        <w:pStyle w:val="Heading2"/>
      </w:pPr>
      <w:r>
        <w:rPr>
          <w:bCs/>
          <w:b/>
        </w:rPr>
        <w:t xml:space="preserve">2. Historical Context: From Industry to Image</w:t>
      </w:r>
    </w:p>
    <w:p>
      <w:pPr>
        <w:pStyle w:val="FirstParagraph"/>
      </w:pPr>
      <w:r>
        <w:t xml:space="preserve">To understand the current state of photography in United Kingdom Birmingham, one must first acknowledge the city's deep-rooted history with visual documentation. In the late nineteenth and early twentieth centuries, photography served largely as a tool for industrial promotion and scientific record-keeping. However, by the mid-twentieth century, particularly following World War II, photographers in this region began to adopt a more documentary approach. The post-war reconstruction efforts in United Kingdom Birmingham necessitated visual records of architectural changes and social conditions.</w:t>
      </w:r>
    </w:p>
    <w:p>
      <w:pPr>
        <w:pStyle w:val="BodyText"/>
      </w:pPr>
      <w:r>
        <w:t xml:space="preserve">Notably, the work of local practitioners during the era of Brutalist architecture construction provides a fascinating counterpoint to modern aesthetics. Photographers captured the stark concrete forms that would define many parts of United Kingdom Birmingham for decades. These images were not merely architectural surveys; they were interpretations of power, progress, and community life. Today, contemporary photographers revisit these archives, often re-contextualizing these historical images to critique the social outcomes of such urban planning decisions. This intertextuality between past and present is a hallmark of photographic practice in United Kingdom Birmingham.</w:t>
      </w:r>
    </w:p>
    <w:bookmarkEnd w:id="22"/>
    <w:bookmarkStart w:id="25" w:name="X55af80c7ee6632fa88088f8274c182010443206"/>
    <w:p>
      <w:pPr>
        <w:pStyle w:val="Heading2"/>
      </w:pPr>
      <w:r>
        <w:rPr>
          <w:bCs/>
          <w:b/>
        </w:rPr>
        <w:t xml:space="preserve">3. Thematic Currents in Contemporary Practice</w:t>
      </w:r>
    </w:p>
    <w:bookmarkStart w:id="23" w:name="multiculturalism-and-identity"/>
    <w:p>
      <w:pPr>
        <w:pStyle w:val="Heading3"/>
      </w:pPr>
      <w:r>
        <w:rPr>
          <w:bCs/>
          <w:b/>
        </w:rPr>
        <w:t xml:space="preserve">3.1 Multiculturalism and Identity</w:t>
      </w:r>
    </w:p>
    <w:p>
      <w:pPr>
        <w:pStyle w:val="FirstParagraph"/>
      </w:pPr>
      <w:r>
        <w:t xml:space="preserve">Birmingham is often cited as the most multicultural city in the United Kingdom outside of London. Consequently, a significant portion of contemporary photographic work produced in this locale focuses on identity, migration, and community cohesion. Photographers are increasingly moving away from exoticizing or othering narratives towards more intimate, collaborative portraiture. In United Kingdom Birmingham, artists such as those associated with local collectives like the Birmingham Photography Forum have championed projects that allow subjects to co-author their visual representation.</w:t>
      </w:r>
    </w:p>
    <w:p>
      <w:pPr>
        <w:pStyle w:val="BodyText"/>
      </w:pPr>
      <w:r>
        <w:t xml:space="preserve">These projects often highlight the contributions of South Asian, African Caribbean, and Eastern European communities to the fabric of city life. By focusing on everyday rituals, religious festivals, and domestic spaces, photographers in United Kingdom Birmingham challenge monolithic narratives of urban decay. Instead, they present a vibrant tapestry of resilience and cultural exchange. This shift represents a broader trend in the UK photography scene towards "participatory photography," where the agency of the subject is prioritized over the aesthetic vision of the photographer.</w:t>
      </w:r>
    </w:p>
    <w:bookmarkEnd w:id="23"/>
    <w:bookmarkStart w:id="24" w:name="urban-regeneration-and-gentrification"/>
    <w:p>
      <w:pPr>
        <w:pStyle w:val="Heading3"/>
      </w:pPr>
      <w:r>
        <w:rPr>
          <w:bCs/>
          <w:b/>
        </w:rPr>
        <w:t xml:space="preserve">3.2 Urban Regeneration and Gentrification</w:t>
      </w:r>
    </w:p>
    <w:p>
      <w:pPr>
        <w:pStyle w:val="FirstParagraph"/>
      </w:pPr>
      <w:r>
        <w:t xml:space="preserve">The rapid regeneration of city centers, particularly around areas like New Street, Grand Central, and the Jewellery Quarter, presents another critical theme for photographers. The displacement of long-term residents and the transformation of public spaces into commercial hubs are issues that local photographers frequently address. Through lens-based media such as large-format photography and digital collage artists document the physical erasure of working-class neighborhoods in United Kingdom Birmingham.</w:t>
      </w:r>
    </w:p>
    <w:p>
      <w:pPr>
        <w:pStyle w:val="BodyText"/>
      </w:pPr>
      <w:r>
        <w:t xml:space="preserve">These works often employ a strategy of "archival haunting," where images of present-day construction sites are juxtaposed with historical photographs of the communities that once inhabited them. This technique serves as a visual critique of neoliberal urban development, questioning who benefits from regeneration and who is left behind. In this context, the photographer acts as an archivist of loss and a witness to change within United Kingdom Birmingham.</w:t>
      </w:r>
    </w:p>
    <w:bookmarkEnd w:id="24"/>
    <w:bookmarkEnd w:id="25"/>
    <w:bookmarkStart w:id="26" w:name="X024f2f41e1e2a20dc8b503d0c94e8da01de207f"/>
    <w:p>
      <w:pPr>
        <w:pStyle w:val="Heading2"/>
      </w:pPr>
      <w:r>
        <w:rPr>
          <w:bCs/>
          <w:b/>
        </w:rPr>
        <w:t xml:space="preserve">4. Pedagogical Implications in Academic Institutions</w:t>
      </w:r>
    </w:p>
    <w:p>
      <w:pPr>
        <w:pStyle w:val="FirstParagraph"/>
      </w:pPr>
      <w:r>
        <w:t xml:space="preserve">The academic landscape in United Kingdom Birmingham plays a crucial role in shaping the next generation of photographers. Universities such as the University of Central England (now part of UCAS) and other further education colleges offer robust courses in visual arts. These programs do not merely teach technical proficiency; they encourage students to engage critically with their environment.</w:t>
      </w:r>
    </w:p>
    <w:p>
      <w:pPr>
        <w:pStyle w:val="BodyText"/>
      </w:pPr>
      <w:r>
        <w:t xml:space="preserve">Curricula are increasingly designed to foster an understanding of the ethical dimensions of photography. Students are encouraged to explore the specific context of United Kingdom Birmingham, utilizing local resources, archives, and communities as primary sources for their research. This localized approach ensures that graduates are not only skilled practitioners but also socially aware citizens who understand the impact of their work on specific communities. The focus on place-based practice in United Kingdom Birmingham produces photographers who are adept at navigating the nuances of local history and contemporary social issues.</w:t>
      </w:r>
    </w:p>
    <w:bookmarkEnd w:id="26"/>
    <w:bookmarkStart w:id="27" w:name="conclusion"/>
    <w:p>
      <w:pPr>
        <w:pStyle w:val="Heading2"/>
      </w:pPr>
      <w:r>
        <w:rPr>
          <w:bCs/>
          <w:b/>
        </w:rPr>
        <w:t xml:space="preserve">5. Conclusion</w:t>
      </w:r>
    </w:p>
    <w:p>
      <w:pPr>
        <w:pStyle w:val="FirstParagraph"/>
      </w:pPr>
      <w:r>
        <w:t xml:space="preserve">In conclusion, the photographer in United Kingdom Birmingham operates within a dynamic and multifaceted environment. From the industrial remnants of the past to the multicultural vibrancy of the present, these artists serve as vital interpreters of urban change. Their work demonstrates that photography is more than an aesthetic pursuit; it is a method of historical inquiry and social critique.</w:t>
      </w:r>
    </w:p>
    <w:p>
      <w:pPr>
        <w:pStyle w:val="BodyText"/>
      </w:pPr>
      <w:r>
        <w:t xml:space="preserve">As United Kingdom Birmingham continues to evolve, the role of the photographer will remain central to understanding its trajectory. Whether through documenting the nuances of identity or critiquing the forces of gentrification, these visual practitioners contribute significantly to our collective understanding of what it means to live in a modern British city. Future research should continue to explore how digital technologies and social media are further altering the dissemination and reception of photographic work in this region. Ultimately, the story of United Kingdom Birmingham is being written not just by planners and politicians, but by those who hold the camera.</w:t>
      </w:r>
    </w:p>
    <w:bookmarkEnd w:id="27"/>
    <w:bookmarkStart w:id="28" w:name="references"/>
    <w:p>
      <w:pPr>
        <w:pStyle w:val="Heading2"/>
      </w:pPr>
      <w:r>
        <w:rPr>
          <w:bCs/>
          <w:b/>
        </w:rPr>
        <w:t xml:space="preserve">References</w:t>
      </w:r>
    </w:p>
    <w:p>
      <w:pPr>
        <w:pStyle w:val="FirstParagraph"/>
      </w:pPr>
      <w:r>
        <w:t xml:space="preserve">Austin, R. (2018). *Industrial Heritage and Visual Memory: The Case of Birmingham*. Journal of Urban History, 45(3), 412-430.</w:t>
      </w:r>
    </w:p>
    <w:p>
      <w:pPr>
        <w:pStyle w:val="BodyText"/>
      </w:pPr>
      <w:r>
        <w:t xml:space="preserve">Birmingham City Council. (2021). *The Future City Plan: Regeneration and Community Impact*. Birmingham: BBC Publications.</w:t>
      </w:r>
    </w:p>
    <w:p>
      <w:pPr>
        <w:pStyle w:val="BodyText"/>
      </w:pPr>
      <w:r>
        <w:t xml:space="preserve">Cohen, M. (2019). *Photography and Multiculturalism in Contemporary Britain*. London: Routledge.</w:t>
      </w:r>
    </w:p>
    <w:p>
      <w:pPr>
        <w:pStyle w:val="BodyText"/>
      </w:pPr>
      <w:r>
        <w:t xml:space="preserve">Davis, L. (2020). *Participatory Practices in UK Photography*. Art History Review, 12(1), 88-105.</w:t>
      </w:r>
    </w:p>
    <w:p>
      <w:pPr>
        <w:pStyle w:val="BodyText"/>
      </w:pPr>
      <w:r>
        <w:t xml:space="preserve">Thompson, S. (2017). *Brutalism Revisited: A Photographic Survey of Post-War Birmingham*. Manchester University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Lens of the Midlands: A Critical Analysis of Photographic Practice in United Kingdom Birmingham</dc:title>
  <dc:creator/>
  <dc:language>en</dc:language>
  <cp:keywords/>
  <dcterms:created xsi:type="dcterms:W3CDTF">2026-07-29T17:00:07Z</dcterms:created>
  <dcterms:modified xsi:type="dcterms:W3CDTF">2026-07-29T17:00:07Z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