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High-Energy</w:t>
      </w:r>
      <w:r>
        <w:t xml:space="preserve"> </w:t>
      </w:r>
      <w:r>
        <w:t xml:space="preserve">Physics</w:t>
      </w:r>
      <w:r>
        <w:t xml:space="preserve"> </w:t>
      </w:r>
      <w:r>
        <w:t xml:space="preserve">Research</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Rio</w:t>
      </w:r>
      <w:r>
        <w:t xml:space="preserve"> </w:t>
      </w:r>
      <w:r>
        <w:t xml:space="preserve">de</w:t>
      </w:r>
      <w:r>
        <w:t xml:space="preserve"> </w:t>
      </w:r>
      <w:r>
        <w:t xml:space="preserve">Janeiro</w:t>
      </w:r>
      <w:r>
        <w:t xml:space="preserve"> </w:t>
      </w:r>
      <w:r>
        <w:t xml:space="preserve">Academic</w:t>
      </w:r>
      <w:r>
        <w:t xml:space="preserve"> </w:t>
      </w:r>
      <w:r>
        <w:t xml:space="preserve">Ecosystem</w:t>
      </w:r>
    </w:p>
    <w:bookmarkStart w:id="29" w:name="X9e3f6dbc1e871479f5e4a1ccd1e288e103c493d"/>
    <w:p>
      <w:pPr>
        <w:pStyle w:val="Heading1"/>
      </w:pPr>
      <w:r>
        <w:t xml:space="preserve">The Evolution of High-Energy Physics Research in Brazil</w:t>
      </w:r>
    </w:p>
    <w:bookmarkStart w:id="28" w:name="Xddb3ecf169abff76bd84db856bccb0433e30d6a"/>
    <w:p>
      <w:pPr>
        <w:pStyle w:val="Heading2"/>
      </w:pPr>
      <w:r>
        <w:t xml:space="preserve">A Case Study of the Rio de Janeiro Academic Ecosystem</w:t>
      </w:r>
    </w:p>
    <w:p>
      <w:pPr>
        <w:pStyle w:val="FirstParagraph"/>
      </w:pPr>
      <w:r>
        <w:t xml:space="preserve">Dr. João Silva &amp; Prof. Maria Santos</w:t>
      </w:r>
      <w:r>
        <w:br/>
      </w:r>
      <w:r>
        <w:t xml:space="preserve">Department of Theoretical Physics, Federal University of Rio de Janeiro</w:t>
      </w:r>
      <w:r>
        <w:br/>
      </w:r>
      <w:r>
        <w:t xml:space="preserve">Date: October 15, 2023</w:t>
      </w:r>
    </w:p>
    <w:p>
      <w:pPr>
        <w:pStyle w:val="BodyText"/>
      </w:pPr>
      <w:r>
        <w:rPr>
          <w:bCs/>
          <w:b/>
        </w:rPr>
        <w:t xml:space="preserve">Abstract:</w:t>
      </w:r>
      <w:r>
        <w:br/>
      </w:r>
      <w:r>
        <w:t xml:space="preserve">This article examines the critical role of the</w:t>
      </w:r>
      <w:r>
        <w:t xml:space="preserve"> </w:t>
      </w:r>
      <w:r>
        <w:rPr>
          <w:bCs/>
          <w:b/>
          <w:iCs/>
          <w:i/>
        </w:rPr>
        <w:t xml:space="preserve">Physicist</w:t>
      </w:r>
      <w:r>
        <w:t xml:space="preserve">Physicist communities have navigated economic fluctuations to maintain international competitiveness. By highlighting specific contributions to particle physics, astrophysics, and condensed matter theory originating from Brazil Rio de Janeiro, we demonstrate how regional academic structures support global scientific discourse. The study concludes that sustained investment in human capital within this specific geographic context is essential for the continued advancement of Brazilian science on the world stage.</w:t>
      </w:r>
    </w:p>
    <w:bookmarkStart w:id="20" w:name="introduction"/>
    <w:p>
      <w:pPr>
        <w:pStyle w:val="Heading3"/>
      </w:pPr>
      <w:r>
        <w:t xml:space="preserve">1. Introduction</w:t>
      </w:r>
    </w:p>
    <w:p>
      <w:pPr>
        <w:pStyle w:val="FirstParagraph"/>
      </w:pPr>
      <w:r>
        <w:t xml:space="preserve">The landscape of modern theoretical and experimental physics has increasingly become a collaborative global endeavor. However, regional hubs play an outsized role in fostering the next generation of scientific talent and establishing niche areas of expertise. In South America, no city exemplifies this phenomenon more than Rio de Janeiro, Brazil. For decades, the concentration of top-tier universities and research centers in Brazil Rio de Janeiro has created a unique ecosystem where academic rigor meets vibrant cultural diversity. This article aims to contextualize the work of the</w:t>
      </w:r>
      <w:r>
        <w:t xml:space="preserve"> </w:t>
      </w:r>
      <w:r>
        <w:rPr>
          <w:bCs/>
          <w:b/>
        </w:rPr>
        <w:t xml:space="preserve">Physicist</w:t>
      </w:r>
      <w:r>
        <w:t xml:space="preserve"> </w:t>
      </w:r>
      <w:r>
        <w:t xml:space="preserve">within this dynamic environment, exploring how institutional support and individual brilliance intersect to produce world-class research.</w:t>
      </w:r>
    </w:p>
    <w:p>
      <w:pPr>
        <w:pStyle w:val="BodyText"/>
      </w:pPr>
      <w:r>
        <w:t xml:space="preserve">The significance of studying this region extends beyond national pride; it offers a model for developing scientific infrastructures in emerging economies. The trajectory of physics research in Rio de Janeiro is not merely a local story but a testament to the resilience and ingenuity of the Brazilian academic community. As we delve into the specifics, it becomes evident that the identity of every</w:t>
      </w:r>
      <w:r>
        <w:t xml:space="preserve"> </w:t>
      </w:r>
      <w:r>
        <w:rPr>
          <w:bCs/>
          <w:b/>
        </w:rPr>
        <w:t xml:space="preserve">Physicist</w:t>
      </w:r>
      <w:r>
        <w:t xml:space="preserve"> </w:t>
      </w:r>
      <w:r>
        <w:t xml:space="preserve">working in this region is deeply intertwined with both national policy and international collaboration networks.</w:t>
      </w:r>
    </w:p>
    <w:bookmarkEnd w:id="20"/>
    <w:bookmarkStart w:id="21" w:name="X2f525785d7c43179911d813235df435c860a207"/>
    <w:p>
      <w:pPr>
        <w:pStyle w:val="Heading3"/>
      </w:pPr>
      <w:r>
        <w:t xml:space="preserve">2. Institutional Frameworks in Rio de Janeiro</w:t>
      </w:r>
    </w:p>
    <w:p>
      <w:pPr>
        <w:pStyle w:val="FirstParagraph"/>
      </w:pPr>
      <w:r>
        <w:t xml:space="preserve">The backbone of physics research in Brazil Rio de Janeiro rests on two primary pillars: the Federal University of Rio de Janeiro (UFRJ) and the Brazilian Center for Research in Physics (CBPF). UFRJ, particularly its Institute of Physics, boasts a history dating back to the early 20th century. It is here that many of Brazil’s most distinguished</w:t>
      </w:r>
      <w:r>
        <w:t xml:space="preserve"> </w:t>
      </w:r>
      <w:r>
        <w:rPr>
          <w:bCs/>
          <w:b/>
        </w:rPr>
        <w:t xml:space="preserve">Physicist</w:t>
      </w:r>
      <w:r>
        <w:t xml:space="preserve"> </w:t>
      </w:r>
      <w:r>
        <w:t xml:space="preserve">profiles were forged. The institute is renowned for its rigorous graduate programs that attract students from across Latin America and beyond.</w:t>
      </w:r>
    </w:p>
    <w:p>
      <w:pPr>
        <w:pStyle w:val="BodyText"/>
      </w:pPr>
      <w:r>
        <w:t xml:space="preserve">In parallel, CBPF serves as a dedicated research center focused largely on high-energy physics and statistical mechanics. Unlike university departments which must balance teaching with research, CBPF allows its staff—composed entirely of senior</w:t>
      </w:r>
      <w:r>
        <w:t xml:space="preserve"> </w:t>
      </w:r>
      <w:r>
        <w:rPr>
          <w:bCs/>
          <w:b/>
        </w:rPr>
        <w:t xml:space="preserve">Physicist</w:t>
      </w:r>
      <w:r>
        <w:t xml:space="preserve"> </w:t>
      </w:r>
      <w:r>
        <w:t xml:space="preserve">researchers—to focus intensely on experimental projects and theoretical modeling. The synergy between these two institutions creates a robust pipeline for talent development. Undergraduate students from UFRJ frequently engage in internships at CBPF, gaining early exposure to the kind of research that defines their future careers.</w:t>
      </w:r>
    </w:p>
    <w:p>
      <w:pPr>
        <w:pStyle w:val="BodyText"/>
      </w:pPr>
      <w:r>
        <w:t xml:space="preserve">Furthermore, the state government’s investment in science through agencies such as FAPERJ has been instrumental. These financial supports allow researchers to acquire sophisticated equipment and travel for international conferences, ensuring that Brazilian</w:t>
      </w:r>
      <w:r>
        <w:t xml:space="preserve"> </w:t>
      </w:r>
      <w:r>
        <w:rPr>
          <w:bCs/>
          <w:b/>
        </w:rPr>
        <w:t xml:space="preserve">Physicist</w:t>
      </w:r>
      <w:r>
        <w:t xml:space="preserve"> </w:t>
      </w:r>
      <w:r>
        <w:t xml:space="preserve">scholars remain integrated with the global scientific community despite geographical distance from Europe and North America.</w:t>
      </w:r>
    </w:p>
    <w:bookmarkEnd w:id="21"/>
    <w:bookmarkStart w:id="24" w:name="key-areas-of-scientific-contribution"/>
    <w:p>
      <w:pPr>
        <w:pStyle w:val="Heading3"/>
      </w:pPr>
      <w:r>
        <w:t xml:space="preserve">3. Key Areas of Scientific Contribution</w:t>
      </w:r>
    </w:p>
    <w:bookmarkStart w:id="22" w:name="X6af19d0866d20f50226b403a2e03d4a035caa56"/>
    <w:p>
      <w:pPr>
        <w:pStyle w:val="Heading4"/>
      </w:pPr>
      <w:r>
        <w:t xml:space="preserve">3.1 High-Energy Physics and Particle Accelerators</w:t>
      </w:r>
    </w:p>
    <w:p>
      <w:pPr>
        <w:pStyle w:val="FirstParagraph"/>
      </w:pPr>
      <w:r>
        <w:t xml:space="preserve">Rio de Janeiro has long been a gateway for Brazil’s participation in international particle physics experiments. The most prominent example is the collaboration with CERN (the European Organization for Nuclear Research). Numerous scientists from Rio de Janeiro have contributed significantly to the Large Hadron Collider (LHC) projects, particularly within the ATLAS and CMS collaborations. These contributions are not merely administrative; they involve complex data analysis and detector calibration work performed by a dedicated team of</w:t>
      </w:r>
      <w:r>
        <w:t xml:space="preserve"> </w:t>
      </w:r>
      <w:r>
        <w:rPr>
          <w:bCs/>
          <w:b/>
        </w:rPr>
        <w:t xml:space="preserve">Physicist</w:t>
      </w:r>
      <w:r>
        <w:t xml:space="preserve"> </w:t>
      </w:r>
      <w:r>
        <w:t xml:space="preserve">researchers.</w:t>
      </w:r>
    </w:p>
    <w:p>
      <w:pPr>
        <w:pStyle w:val="BodyText"/>
      </w:pPr>
      <w:r>
        <w:t xml:space="preserve">The presence of these international projects has spurred local development in computing infrastructure and data science. Consequently, many physicists working in Rio de Janeiro have pivoted to apply their expertise in particle detection to other fields, such as medical imaging and environmental monitoring. This adaptability is a hallmark of the modern Brazilian</w:t>
      </w:r>
      <w:r>
        <w:t xml:space="preserve"> </w:t>
      </w:r>
      <w:r>
        <w:rPr>
          <w:bCs/>
          <w:b/>
        </w:rPr>
        <w:t xml:space="preserve">Physicist</w:t>
      </w:r>
      <w:r>
        <w:t xml:space="preserve">, who must often wear multiple hats due to limited local industrial applications for pure physics.</w:t>
      </w:r>
    </w:p>
    <w:bookmarkEnd w:id="22"/>
    <w:bookmarkStart w:id="23" w:name="X1ef267637f75fd05769438d8edb18a7d13c3377"/>
    <w:p>
      <w:pPr>
        <w:pStyle w:val="Heading4"/>
      </w:pPr>
      <w:r>
        <w:t xml:space="preserve">3.2 Condensed Matter and Statistical Mechanics</w:t>
      </w:r>
    </w:p>
    <w:p>
      <w:pPr>
        <w:pStyle w:val="FirstParagraph"/>
      </w:pPr>
      <w:r>
        <w:t xml:space="preserve">Brazil has historically had a strong tradition in condensed matter physics, and Rio de Janeiro remains at the forefront of this discipline. Researchers in Brazil Rio de Janeiro have made seminal contributions to the understanding of phase transitions, critical phenomena, and non-equilibrium statistical mechanics. Theoretical work conducted by faculty members at UFRJ has influenced textbooks adopted worldwide.</w:t>
      </w:r>
    </w:p>
    <w:p>
      <w:pPr>
        <w:pStyle w:val="BodyText"/>
      </w:pPr>
      <w:r>
        <w:t xml:space="preserve">This theoretical strength is complemented by experimental advancements in materials science. Laboratories in Rio are developing novel nanomaterials with potential applications in energy storage and electronics. These efforts highlight the versatility of the</w:t>
      </w:r>
      <w:r>
        <w:t xml:space="preserve"> </w:t>
      </w:r>
      <w:r>
        <w:rPr>
          <w:bCs/>
          <w:b/>
        </w:rPr>
        <w:t xml:space="preserve">Physicist</w:t>
      </w:r>
      <w:r>
        <w:t xml:space="preserve"> </w:t>
      </w:r>
      <w:r>
        <w:t xml:space="preserve">trained in Brazil, who is equipped to bridge fundamental theory with practical engineering challenges.</w:t>
      </w:r>
    </w:p>
    <w:bookmarkEnd w:id="23"/>
    <w:bookmarkEnd w:id="24"/>
    <w:bookmarkStart w:id="25" w:name="challenges-and-future-outlook"/>
    <w:p>
      <w:pPr>
        <w:pStyle w:val="Heading3"/>
      </w:pPr>
      <w:r>
        <w:t xml:space="preserve">4. Challenges and Future Outlook</w:t>
      </w:r>
    </w:p>
    <w:p>
      <w:pPr>
        <w:pStyle w:val="FirstParagraph"/>
      </w:pPr>
      <w:r>
        <w:t xml:space="preserve">Despite these achievements, the scientific community in Rio de Janeiro faces significant challenges. Economic instability in Brazil often leads to fluctuations in funding for science and technology. For a</w:t>
      </w:r>
      <w:r>
        <w:t xml:space="preserve"> </w:t>
      </w:r>
      <w:r>
        <w:rPr>
          <w:bCs/>
          <w:b/>
        </w:rPr>
        <w:t xml:space="preserve">Physicist</w:t>
      </w:r>
      <w:r>
        <w:t xml:space="preserve">, this means periods of uncertainty regarding salary stability and resource availability for experimental setups. Furthermore, brain drain remains a concern, as talented young researchers often seek more stable opportunities abroad.</w:t>
      </w:r>
    </w:p>
    <w:p>
      <w:pPr>
        <w:pStyle w:val="BodyText"/>
      </w:pPr>
      <w:r>
        <w:t xml:space="preserve">To mitigate these issues, there is a growing emphasis on strengthening international partnerships that are not dependent on national funding cycles alone. Bilateral agreements between Rio de Janeiro universities and institutions in Europe and Asia help secure long-term projects. Additionally, initiatives to improve access to STEM education in public schools aim to broaden the talent pool for future generations of</w:t>
      </w:r>
      <w:r>
        <w:t xml:space="preserve"> </w:t>
      </w:r>
      <w:r>
        <w:rPr>
          <w:bCs/>
          <w:b/>
        </w:rPr>
        <w:t xml:space="preserve">Physicist</w:t>
      </w:r>
      <w:r>
        <w:t xml:space="preserve">.</w:t>
      </w:r>
    </w:p>
    <w:bookmarkEnd w:id="25"/>
    <w:bookmarkStart w:id="26" w:name="conclusion"/>
    <w:p>
      <w:pPr>
        <w:pStyle w:val="Heading3"/>
      </w:pPr>
      <w:r>
        <w:t xml:space="preserve">5. Conclusion</w:t>
      </w:r>
    </w:p>
    <w:p>
      <w:pPr>
        <w:pStyle w:val="FirstParagraph"/>
      </w:pPr>
      <w:r>
        <w:t xml:space="preserve">The scientific output produced by the academic ecosystem in Brazil Rio de Janeiro is a testament to the dedication and intellectual capacity of its researchers. By examining the role of every</w:t>
      </w:r>
      <w:r>
        <w:t xml:space="preserve"> </w:t>
      </w:r>
      <w:r>
        <w:rPr>
          <w:bCs/>
          <w:b/>
        </w:rPr>
        <w:t xml:space="preserve">Physicist</w:t>
      </w:r>
      <w:r>
        <w:t xml:space="preserve">, from senior professors at UFRJ to postdoctoral fellows at CBPF, we see a community that punches above its weight on the global stage. The contributions made in high-energy physics, condensed matter theory, and applied materials science demonstrate that geographic location need not be a barrier to scientific excellence.</w:t>
      </w:r>
    </w:p>
    <w:p>
      <w:pPr>
        <w:pStyle w:val="BodyText"/>
      </w:pPr>
      <w:r>
        <w:t xml:space="preserve">As Brazil continues to develop its scientific infrastructure, it is crucial to recognize Rio de Janeiro as a critical node in the global network of physics research. Supporting the careers of Brazilian</w:t>
      </w:r>
      <w:r>
        <w:t xml:space="preserve"> </w:t>
      </w:r>
      <w:r>
        <w:rPr>
          <w:bCs/>
          <w:b/>
        </w:rPr>
        <w:t xml:space="preserve">Physicist</w:t>
      </w:r>
      <w:r>
        <w:t xml:space="preserve">s through stable funding, international collaboration, and educational investment will ensure that this region remains a powerhouse of innovation. The future of physics in Brazil depends on sustaining this momentum and empowering the next generation to continue the legacy established by their predecessors in Rio de Janeiro.</w:t>
      </w:r>
    </w:p>
    <w:bookmarkEnd w:id="26"/>
    <w:bookmarkStart w:id="27" w:name="references"/>
    <w:p>
      <w:pPr>
        <w:pStyle w:val="Heading3"/>
      </w:pPr>
      <w:r>
        <w:t xml:space="preserve">References</w:t>
      </w:r>
    </w:p>
    <w:p>
      <w:pPr>
        <w:numPr>
          <w:ilvl w:val="0"/>
          <w:numId w:val="1001"/>
        </w:numPr>
        <w:pStyle w:val="Compact"/>
      </w:pPr>
      <w:r>
        <w:t xml:space="preserve">Silva, J., &amp; Santos, M. (2021). "Historical Development of Particle Physics in Brazil." Journal of Latin American Science Studies.</w:t>
      </w:r>
    </w:p>
    <w:p>
      <w:pPr>
        <w:numPr>
          <w:ilvl w:val="0"/>
          <w:numId w:val="1001"/>
        </w:numPr>
        <w:pStyle w:val="Compact"/>
      </w:pPr>
      <w:r>
        <w:t xml:space="preserve">CBPF Annual Report. (2022). "Research Highlights in High-Energy Physics." Brazilian Center for Research in Physics.</w:t>
      </w:r>
    </w:p>
    <w:p>
      <w:pPr>
        <w:numPr>
          <w:ilvl w:val="0"/>
          <w:numId w:val="1001"/>
        </w:numPr>
        <w:pStyle w:val="Compact"/>
      </w:pPr>
      <w:r>
        <w:t xml:space="preserve">Oliveira, R. (2019). "Condensed Matter Theory: The Brazilian School." International Journal of Modern Physics B.</w:t>
      </w:r>
    </w:p>
    <w:p>
      <w:pPr>
        <w:numPr>
          <w:ilvl w:val="0"/>
          <w:numId w:val="1001"/>
        </w:numPr>
        <w:pStyle w:val="Compact"/>
      </w:pPr>
      <w:r>
        <w:t xml:space="preserve">FAPERJ Strategic Plan 2023-2030. "Investing in Scientific Excellence in Rio de Janeiro."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High-Energy Physics Research in Brazil: A Case Study of the Rio de Janeiro Academic Ecosystem</dc:title>
  <dc:creator/>
  <dc:language>en</dc:language>
  <cp:keywords/>
  <dcterms:created xsi:type="dcterms:W3CDTF">2026-07-29T02:50:08Z</dcterms:created>
  <dcterms:modified xsi:type="dcterms:W3CDTF">2026-07-29T02:50:08Z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