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Theoretical</w:t>
      </w:r>
      <w:r>
        <w:t xml:space="preserve"> </w:t>
      </w:r>
      <w:r>
        <w:t xml:space="preserve">and</w:t>
      </w:r>
      <w:r>
        <w:t xml:space="preserve"> </w:t>
      </w:r>
      <w:r>
        <w:t xml:space="preserve">Experimental</w:t>
      </w:r>
      <w:r>
        <w:t xml:space="preserve"> </w:t>
      </w:r>
      <w:r>
        <w:t xml:space="preserve">Physics</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Comprehensive</w:t>
      </w:r>
      <w:r>
        <w:t xml:space="preserve"> </w:t>
      </w:r>
      <w:r>
        <w:t xml:space="preserve">Review</w:t>
      </w:r>
    </w:p>
    <w:bookmarkStart w:id="27" w:name="X3669d805765f90411cd34984a97b412ff2f9b1b"/>
    <w:p>
      <w:pPr>
        <w:pStyle w:val="Heading1"/>
      </w:pPr>
      <w:r>
        <w:t xml:space="preserve">The Renaissance of Theoretical and Experimental Physics in France Paris: A Comprehensive Review</w:t>
      </w:r>
    </w:p>
    <w:p>
      <w:pPr>
        <w:pStyle w:val="FirstParagraph"/>
      </w:pPr>
      <w:r>
        <w:rPr>
          <w:bCs/>
          <w:b/>
        </w:rPr>
        <w:t xml:space="preserve">Jean-Luc Dubois, Ph.D.</w:t>
      </w:r>
    </w:p>
    <w:p>
      <w:pPr>
        <w:pStyle w:val="BodyText"/>
      </w:pPr>
      <w:r>
        <w:t xml:space="preserve">Institute for Advanced Scientific Studies, Sorbonne University</w:t>
      </w:r>
      <w:r>
        <w:br/>
      </w:r>
      <w:r>
        <w:t xml:space="preserve">Paris, Île-de-France, France</w:t>
      </w:r>
    </w:p>
    <w:p>
      <w:pPr>
        <w:pStyle w:val="BodyText"/>
      </w:pPr>
      <w:r>
        <w:t xml:space="preserve">Email: j.dubois@inses.fr | ORCID: 0000-0021-4578-9234</w:t>
      </w:r>
    </w:p>
    <w:p>
      <w:pPr>
        <w:pStyle w:val="BodyText"/>
      </w:pPr>
      <w:r>
        <w:rPr>
          <w:u w:val="single"/>
          <w:bCs/>
          <w:b/>
        </w:rPr>
        <w:t xml:space="preserve">Abstract:</w:t>
      </w:r>
      <w:r>
        <w:br/>
      </w:r>
      <w:r>
        <w:t xml:space="preserve">This article examines the pivotal role of France Paris as a global epicenter for contemporary physics research. By analyzing institutional frameworks, funding mechanisms, and recent breakthroughs in quantum mechanics and astrophysics, we argue that the convergence of historical prestige and modern innovation has established a unique ecosystem for the physicist. We further explore how collaborative networks within France Paris facilitate interdisciplinary advancements that challenge traditional boundaries in scientific inquiry.</w:t>
      </w:r>
    </w:p>
    <w:bookmarkStart w:id="20" w:name="introduction"/>
    <w:p>
      <w:pPr>
        <w:pStyle w:val="Heading2"/>
      </w:pPr>
      <w:r>
        <w:t xml:space="preserve">Introduction</w:t>
      </w:r>
    </w:p>
    <w:p>
      <w:pPr>
        <w:pStyle w:val="FirstParagraph"/>
      </w:pPr>
      <w:r>
        <w:t xml:space="preserve">The city of France Paris stands not merely as a cultural and historical landmark but as a formidable engine of scientific discovery. For centuries, this metropolis has hosted the minds that have reshaped our understanding of the universe. From the revolutionary works of Marie Curie to the abstract mathematical formulations contributing to string theory, France Paris remains synonymous with intellectual rigor. In this article, we delve into how modern infrastructure and academic policy in France Paris are currently empowering a new generation of physicist to tackle some of humanity's most perplexing questions regarding matter, energy, and space.</w:t>
      </w:r>
    </w:p>
    <w:p>
      <w:pPr>
        <w:pStyle w:val="BodyText"/>
      </w:pPr>
      <w:r>
        <w:t xml:space="preserve">The significance of this region cannot be overstated. The concentration of research institutions within France Paris creates a density of talent that is rare globally. This article aims to provide an in-depth look at how the environment in France Paris supports the physicist, fostering an atmosphere where theoretical elegance meets experimental precision.</w:t>
      </w:r>
    </w:p>
    <w:bookmarkEnd w:id="20"/>
    <w:bookmarkStart w:id="21" w:name="a-legacy-rooted-in-excellence"/>
    <w:p>
      <w:pPr>
        <w:pStyle w:val="Heading2"/>
      </w:pPr>
      <w:r>
        <w:t xml:space="preserve">A Legacy Rooted in Excellence</w:t>
      </w:r>
    </w:p>
    <w:p>
      <w:pPr>
        <w:pStyle w:val="FirstParagraph"/>
      </w:pPr>
      <w:r>
        <w:t xml:space="preserve">To understand the current state of physics research, one must acknowledge the historical bedrock upon which it stands. The legacy of luminaries such as Henri Poincaré and Pierre Curie established a culture of excellence that permeates French academia today. However, modern advancements in France Paris are not simply resting on laurels; they are actively building upon them through rigorous academic standards and international collaboration.</w:t>
      </w:r>
    </w:p>
    <w:p>
      <w:pPr>
        <w:pStyle w:val="BodyText"/>
      </w:pPr>
      <w:r>
        <w:t xml:space="preserve">The transition from classical mechanics to quantum physics saw France Paris at the forefront, with institutions adapting quickly to embrace these paradigm shifts. Today, the physicist working within this region benefits from a tradition of critical thinking and philosophical inquiry that complements technical expertise. This unique blend allows for a holistic approach to problem-solving, distinguishing the academic output produced in France Paris from many other global hubs.</w:t>
      </w:r>
    </w:p>
    <w:bookmarkEnd w:id="21"/>
    <w:bookmarkStart w:id="22" w:name="Xe323836279e2dbe6e82f13ef2c6aa2d4c6f6f4a"/>
    <w:p>
      <w:pPr>
        <w:pStyle w:val="Heading2"/>
      </w:pPr>
      <w:r>
        <w:t xml:space="preserve">The Modern Ecosystem: Institutions and Funding</w:t>
      </w:r>
    </w:p>
    <w:p>
      <w:pPr>
        <w:pStyle w:val="FirstParagraph"/>
      </w:pPr>
      <w:r>
        <w:t xml:space="preserve">In the present day, several key institutions anchor the physics community in France Paris. The Sorbonne University and École Polytechnique are among the most prestigious, offering world-class facilities that rival any institute globally. These universities serve as magnets for top-tier talent from around the world, ensuring that France Paris remains at the cutting edge of scientific innovation.</w:t>
      </w:r>
    </w:p>
    <w:p>
      <w:pPr>
        <w:pStyle w:val="BodyText"/>
      </w:pPr>
      <w:r>
        <w:t xml:space="preserve">Funding plays a crucial role in sustaining this vibrant community. The Centre National de la Recherche Scientifique (CNRS) provides substantial support for experimental and theoretical projects alike. For the physicist based in France Paris, access to grants is often streamlined through robust administrative frameworks that prioritize high-impact research. This financial stability allows researchers to pursue long-term projects without the constant pressure of short-term viability, a luxury that is increasingly rare in the global scientific community.</w:t>
      </w:r>
    </w:p>
    <w:p>
      <w:pPr>
        <w:pStyle w:val="BodyText"/>
      </w:pPr>
      <w:r>
        <w:t xml:space="preserve">Moreover, international collaborations are heavily encouraged. The proximity of France Paris to other major European scientific hubs facilitates joint ventures that leverage diverse perspectives. This interconnectedness ensures that research conducted here is not isolated but part of a broader global network dedicated to advancing human knowledge.</w:t>
      </w:r>
    </w:p>
    <w:bookmarkEnd w:id="22"/>
    <w:bookmarkStart w:id="23" w:name="key-areas-of-focus-quantum-and-beyond"/>
    <w:p>
      <w:pPr>
        <w:pStyle w:val="Heading2"/>
      </w:pPr>
      <w:r>
        <w:t xml:space="preserve">Key Areas of Focus: Quantum and Beyond</w:t>
      </w:r>
    </w:p>
    <w:p>
      <w:pPr>
        <w:pStyle w:val="FirstParagraph"/>
      </w:pPr>
      <w:r>
        <w:t xml:space="preserve">One of the most exciting frontiers for the physicist in France Paris is quantum information science. With significant investments in quantum computing and cryptography, researchers here are working to unlock technologies that could revolutionize data security and processing power. Theoretical physicists are developing novel algorithms, while experimentalists are constructing delicate setups to test these theories under extreme conditions.</w:t>
      </w:r>
    </w:p>
    <w:p>
      <w:pPr>
        <w:pStyle w:val="BodyText"/>
      </w:pPr>
      <w:r>
        <w:t xml:space="preserve">In addition to quantum mechanics, astrophysics remains a strong pillar of research in France Paris. Observatories and space agency collaborations allow scientists here to study the cosmos with unprecedented clarity. The study of gravitational waves, dark matter, and the early universe continues to captivate minds in this region, driven by a desire to answer fundamental questions about our origins.</w:t>
      </w:r>
    </w:p>
    <w:bookmarkEnd w:id="23"/>
    <w:bookmarkStart w:id="24" w:name="challenges-and-future-directions"/>
    <w:p>
      <w:pPr>
        <w:pStyle w:val="Heading2"/>
      </w:pPr>
      <w:r>
        <w:t xml:space="preserve">Challenges and Future Directions</w:t>
      </w:r>
    </w:p>
    <w:p>
      <w:pPr>
        <w:pStyle w:val="FirstParagraph"/>
      </w:pPr>
      <w:r>
        <w:t xml:space="preserve">Despite these successes, challenges remain. Competition for resources is intense, both domestically within France Paris and internationally. Ensuring that the next generation of physicist has equal access to opportunities requires ongoing commitment from policymakers and academic leaders alike.</w:t>
      </w:r>
    </w:p>
    <w:p>
      <w:pPr>
        <w:pStyle w:val="BodyText"/>
      </w:pPr>
      <w:r>
        <w:t xml:space="preserve">We also see a growing emphasis on interdisciplinary approaches. The modern physicist in France Paris must often collaborate with computer scientists, mathematicians, and engineers to tackle complex problems effectively. This shift demands adaptability and openness to new methodologies, reflecting the evolving nature of scientific inquiry.</w:t>
      </w:r>
    </w:p>
    <w:bookmarkEnd w:id="24"/>
    <w:bookmarkStart w:id="25" w:name="conclusion"/>
    <w:p>
      <w:pPr>
        <w:pStyle w:val="Heading2"/>
      </w:pPr>
      <w:r>
        <w:t xml:space="preserve">Conclusion</w:t>
      </w:r>
    </w:p>
    <w:p>
      <w:pPr>
        <w:pStyle w:val="FirstParagraph"/>
      </w:pPr>
      <w:r>
        <w:t xml:space="preserve">In conclusion, France Paris continues to thrive as a beacon of hope for those who seek understanding through science. Its rich history provides inspiration, while its modern institutions offer practical tools for discovery. For the physicist navigating this landscape, there is no shortage of opportunity or challenge.</w:t>
      </w:r>
    </w:p>
    <w:p>
      <w:pPr>
        <w:pStyle w:val="BodyText"/>
      </w:pPr>
      <w:r>
        <w:t xml:space="preserve">As we look toward the future, it is imperative that we sustain and expand upon these foundations. By fostering collaboration and supporting innovative research, France Paris will undoubtedly remain at the forefront of global physics for decades to come. The journey into the unknown continues here, guided by curiosity and driven by excellence.</w:t>
      </w:r>
    </w:p>
    <w:bookmarkEnd w:id="25"/>
    <w:bookmarkStart w:id="26" w:name="references"/>
    <w:p>
      <w:pPr>
        <w:pStyle w:val="Heading2"/>
      </w:pPr>
      <w:r>
        <w:t xml:space="preserve">References</w:t>
      </w:r>
    </w:p>
    <w:p>
      <w:pPr>
        <w:pStyle w:val="FirstParagraph"/>
      </w:pPr>
      <w:r>
        <w:t xml:space="preserve">1. Institut de Physique du Globe de Paris. (2023). Annual Report on Earth Sciences and Theoretical Models.</w:t>
      </w:r>
      <w:r>
        <w:br/>
      </w:r>
      <w:r>
        <w:t xml:space="preserve">2. CNRS Publications Board. (2024). State of Quantum Research in Europe.</w:t>
      </w:r>
      <w:r>
        <w:br/>
      </w:r>
      <w:r>
        <w:t xml:space="preserve">3. Dubois, J.-L., &amp; Martin, A. (2025). "Bridging Theory and Experiment: The Paris Model." Journal of Advanced Physics, Vol. 14(3), pp. 112-130.</w:t>
      </w:r>
      <w:r>
        <w:br/>
      </w:r>
      <w:r>
        <w:t xml:space="preserve">4. European Space Agency Reports on Astrophysics Funding Trends in France Paris, 2023.</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Theoretical and Experimental Physics in France Paris: A Comprehensive Review</dc:title>
  <dc:creator/>
  <dc:language>en</dc:language>
  <cp:keywords/>
  <dcterms:created xsi:type="dcterms:W3CDTF">2026-07-29T05:45:34Z</dcterms:created>
  <dcterms:modified xsi:type="dcterms:W3CDTF">2026-07-29T05:45:34Z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