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Quantum</w:t>
      </w:r>
      <w:r>
        <w:t xml:space="preserve"> </w:t>
      </w:r>
      <w:r>
        <w:t xml:space="preserve">Realities:</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Research</w:t>
      </w:r>
      <w:r>
        <w:t xml:space="preserve"> </w:t>
      </w:r>
      <w:r>
        <w:t xml:space="preserve">in</w:t>
      </w:r>
      <w:r>
        <w:t xml:space="preserve"> </w:t>
      </w:r>
      <w:r>
        <w:t xml:space="preserve">Japan,</w:t>
      </w:r>
      <w:r>
        <w:t xml:space="preserve"> </w:t>
      </w:r>
      <w:r>
        <w:t xml:space="preserve">Kyoto</w:t>
      </w:r>
    </w:p>
    <w:bookmarkStart w:id="27" w:name="Xe3a3684b1086890b43485197d4a2bc433f17110"/>
    <w:p>
      <w:pPr>
        <w:pStyle w:val="Heading1"/>
      </w:pPr>
      <w:r>
        <w:t xml:space="preserve">The Convergence of Tradition and Quantum Realities:</w:t>
      </w:r>
      <w:r>
        <w:br/>
      </w:r>
      <w:r>
        <w:t xml:space="preserve">A Physicist’s Perspective on Research in Japan, Kyoto</w:t>
      </w:r>
    </w:p>
    <w:p>
      <w:pPr>
        <w:pStyle w:val="FirstParagraph"/>
      </w:pPr>
      <w:r>
        <w:t xml:space="preserve">Dr. A. Tanaka</w:t>
      </w:r>
      <w:r>
        <w:br/>
      </w:r>
      <w:r>
        <w:t xml:space="preserve">Department of Theoretical Physics</w:t>
      </w:r>
      <w:r>
        <w:br/>
      </w:r>
      <w:r>
        <w:t xml:space="preserve">Institute for Advanced Study, Kyoto University</w:t>
      </w:r>
      <w:r>
        <w:br/>
      </w:r>
      <w:r>
        <w:rPr>
          <w:iCs/>
          <w:i/>
        </w:rPr>
        <w:t xml:space="preserve">Kyoto, Japan</w:t>
      </w:r>
      <w:r>
        <w:br/>
      </w:r>
      <w:r>
        <w:br/>
      </w:r>
      <w:r>
        <w:rPr>
          <w:bCs/>
          <w:b/>
        </w:rPr>
        <w:t xml:space="preserve">Date:</w:t>
      </w:r>
      <w:r>
        <w:t xml:space="preserve"> </w:t>
      </w:r>
      <w:r>
        <w:t xml:space="preserve">October 2023 |</w:t>
      </w:r>
      <w:r>
        <w:t xml:space="preserve"> </w:t>
      </w:r>
      <w:r>
        <w:rPr>
          <w:bCs/>
          <w:b/>
        </w:rPr>
        <w:t xml:space="preserve">Journal:</w:t>
      </w:r>
      <w:r>
        <w:t xml:space="preserve"> </w:t>
      </w:r>
      <w:r>
        <w:t xml:space="preserve">International Review of Modern Physics &amp; Humanities |</w:t>
      </w:r>
      <w:r>
        <w:t xml:space="preserve"> </w:t>
      </w:r>
      <w:r>
        <w:rPr>
          <w:bCs/>
          <w:b/>
        </w:rPr>
        <w:t xml:space="preserve">Status:</w:t>
      </w:r>
      <w:r>
        <w:t xml:space="preserve"> </w:t>
      </w:r>
      <w:r>
        <w:t xml:space="preserve">Peer-Reviewed Manuscript</w:t>
      </w:r>
    </w:p>
    <w:p>
      <w:pPr>
        <w:pStyle w:val="BodyText"/>
      </w:pPr>
      <w:r>
        <w:rPr>
          <w:bCs/>
          <w:b/>
        </w:rPr>
        <w:t xml:space="preserve">Abstract</w:t>
      </w:r>
      <w:r>
        <w:t xml:space="preserve">: This article explores the unique symbiotic relationship between rigorous scientific inquiry and historical cultural preservation within the specific geographic and academic context of Kyoto, Japan. For the modern physicist, particularly one specializing in quantum mechanics and condensed matter physics, Kyoto offers a distinct epistemological framework. By examining the intersection of ancient Zen philosophy with contemporary experimental setups at institutions such as Kyoto University and RIKEN, this paper argues that the environment of Japan’s cultural capital profoundly influences the cognitive approach to problem-solving in physics. The study highlights case studies where traditional aesthetics inform theoretical modeling, suggesting that the role of a physicist is not merely confined to mathematical abstraction but is deeply intertwined with the surrounding sociocultural landscape.</w:t>
      </w:r>
    </w:p>
    <w:bookmarkStart w:id="20" w:name="i.-introduction"/>
    <w:p>
      <w:pPr>
        <w:pStyle w:val="Heading2"/>
      </w:pPr>
      <w:r>
        <w:t xml:space="preserve">I. Introduction</w:t>
      </w:r>
    </w:p>
    <w:p>
      <w:pPr>
        <w:pStyle w:val="FirstParagraph"/>
      </w:pPr>
      <w:r>
        <w:t xml:space="preserve">In the contemporary landscape of global scientific research, the location in which a physicist operates is often considered secondary to their methodological rigor and funding availability. However, this perspective overlooks the significant impact that environmental context exerts on cognitive processes and theoretical development. Nowhere is this more evident than in Kyoto, Japan. As a city that has served as the imperial capital for over a millennium before Tokyo’s rise, Kyoto remains the spiritual heart of Japanese culture, preserving architectural integrity and philosophical traditions that date back centuries.</w:t>
      </w:r>
    </w:p>
    <w:p>
      <w:pPr>
        <w:pStyle w:val="BodyText"/>
      </w:pPr>
      <w:r>
        <w:t xml:space="preserve">For a physicist working within this locale, particularly at world-renowned institutions like Kyoto University, established in 1897 as the Imperial University of Kyoto, there exists a unique duality. The daily routine involves navigating between the stark precision of quantum field theory equations and the serene aesthetic principles that define the city’s physical space. This article posits that for any physicist conducting research in Japan, specifically within Kyoto, there is an implicit engagement with a mode of thinking that values impermanence, asymmetry (wabi-sabi), and holistic interconnectedness. These concepts are not merely philosophical distractions but are increasingly relevant to modern physics, particularly in quantum entanglement and complex systems theory.</w:t>
      </w:r>
    </w:p>
    <w:bookmarkEnd w:id="20"/>
    <w:bookmarkStart w:id="21" w:name="X9d01258953ecf2670fb0c03e5cab8d7c8c2a43a"/>
    <w:p>
      <w:pPr>
        <w:pStyle w:val="Heading2"/>
      </w:pPr>
      <w:r>
        <w:t xml:space="preserve">II. The Historical Context of Physics in Kyoto</w:t>
      </w:r>
    </w:p>
    <w:p>
      <w:pPr>
        <w:pStyle w:val="FirstParagraph"/>
      </w:pPr>
      <w:r>
        <w:t xml:space="preserve">To understand the current state of physics research in Japan, one must appreciate the historical lineage established by figures such as Sin-Itiro Tomonaka, who won the Nobel Prize in Physics in 1965 for his fundamental work on quantum electrodynamics. Tomonaka’s era laid the groundwork for a tradition of excellence that is deeply rooted in Kyoto. Unlike Tokyo, which often represents speed and modernization, Kyoto represents continuity. For a physicist today, this continuity provides stability and depth.</w:t>
      </w:r>
    </w:p>
    <w:p>
      <w:pPr>
        <w:pStyle w:val="BodyText"/>
      </w:pPr>
      <w:r>
        <w:t xml:space="preserve">Kyoto University has historically been a hub for innovative thinking that challenges Western-centric models of scientific reductionism. The "Kyoto School" of philosophy, while primarily focused on existentialism and ethics, shares structural similarities with the way Kyoto physicists approach unsolved problems in cosmology. The emphasis on direct experience and intuition—a core tenet of Zen Buddhism prevalent in Kyoto’s temples—parallels the physicist’s reliance on intuitive leaps before rigorous mathematical proof. This cultural backdrop suggests that being a physicist in Japan is not just about executing experiments; it is about cultivating a mindset that embraces uncertainty, much like the fluid nature of quantum states.</w:t>
      </w:r>
    </w:p>
    <w:bookmarkEnd w:id="21"/>
    <w:bookmarkStart w:id="22" w:name="X5d06113eb7c79fa403914f92c7f5d442541b654"/>
    <w:p>
      <w:pPr>
        <w:pStyle w:val="Heading2"/>
      </w:pPr>
      <w:r>
        <w:t xml:space="preserve">III. The Physicist’s Daily Experience: Precision Amidst Serenity</w:t>
      </w:r>
    </w:p>
    <w:p>
      <w:pPr>
        <w:pStyle w:val="FirstParagraph"/>
      </w:pPr>
      <w:r>
        <w:t xml:space="preserve">The physical environment of Kyoto plays a crucial role in the daily life of a researcher. Consider the layout of research laboratories often situated near historic districts such as Sakyo-ku, where ancient cedar trees line the streets leading to university buildings. For a physicist studying condensed matter physics or optics, this juxtaposition is striking. The precision required to align laser interferometers at RIKEN’s advanced facilities requires a mental clarity that is paradoxically supported by the surrounding tranquility.</w:t>
      </w:r>
    </w:p>
    <w:p>
      <w:pPr>
        <w:pStyle w:val="BodyText"/>
      </w:pPr>
      <w:r>
        <w:t xml:space="preserve">In Japan, the concept of</w:t>
      </w:r>
      <w:r>
        <w:t xml:space="preserve"> </w:t>
      </w:r>
      <w:r>
        <w:rPr>
          <w:iCs/>
          <w:i/>
        </w:rPr>
        <w:t xml:space="preserve">Ma</w:t>
      </w:r>
      <w:r>
        <w:t xml:space="preserve">, or negative space, is critical in architecture and arts. In physics, this translates to an understanding of vacuum states and the potential within "empty" space. Physicists working in Kyoto often report that their engagement with traditional gardens helps them visualize complex multidimensional manifolds. The pruning of bonsai trees, for instance, requires a deep understanding of growth patterns over time—a concept directly analogous to evolutionary algorithms used in computational physics simulations. Thus, the cultural immersion of a physicist in Japan provides informal training in systems thinking and patience.</w:t>
      </w:r>
    </w:p>
    <w:bookmarkEnd w:id="22"/>
    <w:bookmarkStart w:id="23" w:name="X0ff847a99302ca319785e0e46bb253623730c43"/>
    <w:p>
      <w:pPr>
        <w:pStyle w:val="Heading2"/>
      </w:pPr>
      <w:r>
        <w:t xml:space="preserve">IV. Collaborative Dynamics and International Integration</w:t>
      </w:r>
    </w:p>
    <w:p>
      <w:pPr>
        <w:pStyle w:val="FirstParagraph"/>
      </w:pPr>
      <w:r>
        <w:t xml:space="preserve">Kyoto’s academic community is highly internationalized, yet it retains a distinct Japanese identity. For foreign physicists visiting or relocating to Kyoto, the integration process involves navigating both the language barrier and cultural nuances of collaboration. The hierarchical structure often found in traditional Japanese academia can be challenging for Western-trained physicists accustomed to more egalitarian structures. However, this hierarchy also fosters a deep sense of mentorship and long-term institutional memory.</w:t>
      </w:r>
    </w:p>
    <w:p>
      <w:pPr>
        <w:pStyle w:val="BodyText"/>
      </w:pPr>
      <w:r>
        <w:t xml:space="preserve">Recent collaborations between Kyoto University’s Quantum Physics Division and international partners have leveraged these cultural strengths. The meticulous attention to detail inherent in Japanese scientific practice has led to breakthroughs in quantum computing qubit stability. Researchers note that the emphasis on collective responsibility within lab groups—a reflection of broader Japanese social structures—enhances data integrity and reproducibility, which are paramount in the current replication crisis facing global science.</w:t>
      </w:r>
    </w:p>
    <w:bookmarkEnd w:id="23"/>
    <w:bookmarkStart w:id="24" w:name="Xec82f9bacf55ff2fafab573434f38158baaff45"/>
    <w:p>
      <w:pPr>
        <w:pStyle w:val="Heading2"/>
      </w:pPr>
      <w:r>
        <w:t xml:space="preserve">V. Philosophical Implications for Quantum Theory</w:t>
      </w:r>
    </w:p>
    <w:p>
      <w:pPr>
        <w:pStyle w:val="FirstParagraph"/>
      </w:pPr>
      <w:r>
        <w:t xml:space="preserve">The most profound argument for the significance of Kyoto to the physicist lies in its philosophical alignment with quantum mechanics. Zen Buddhism, deeply embedded in Kyoto’s culture, shares surprising conceptual overlaps with quantum theory. The idea that observation affects reality (the observer effect) finds a parallel in Zen meditation practices where mindful observation alters one’s perception of self and environment.</w:t>
      </w:r>
    </w:p>
    <w:p>
      <w:pPr>
        <w:pStyle w:val="BodyText"/>
      </w:pPr>
      <w:r>
        <w:t xml:space="preserve">Many physicists working in Kyoto explicitly acknowledge this influence. In interviews, researchers have stated that the acceptance of paradoxes—central to both Zen koans and quantum superposition—makes them more resilient when facing theoretical impasses. For example, the wave-particle duality can be mentally reframed through the lens of non-dualistic thinking prevalent in Kyoto’s spiritual traditions. This does not replace mathematical rigor but provides a conceptual scaffold that helps physicists navigate abstract domains.</w:t>
      </w:r>
    </w:p>
    <w:bookmarkEnd w:id="24"/>
    <w:bookmarkStart w:id="26" w:name="vi.-conclusion"/>
    <w:p>
      <w:pPr>
        <w:pStyle w:val="Heading2"/>
      </w:pPr>
      <w:r>
        <w:t xml:space="preserve">VI. Conclusion</w:t>
      </w:r>
    </w:p>
    <w:p>
      <w:pPr>
        <w:pStyle w:val="FirstParagraph"/>
      </w:pPr>
      <w:r>
        <w:t xml:space="preserve">In conclusion, the role of the physicist in Japan, specifically within the cultural and academic ecosystem of Kyoto, extends beyond mere technical execution. It encompasses a holistic engagement with history, philosophy, and community. The environment of Kyoto fosters a type of scientific inquiry that is patient, aesthetically informed, and philosophically robust. As global physics faces increasingly complex challenges in understanding dark matter, quantum gravity, and information theory, the lessons from Kyoto offer valuable insights into how cultural context can enhance scientific creativity.</w:t>
      </w:r>
    </w:p>
    <w:p>
      <w:pPr>
        <w:pStyle w:val="BodyText"/>
      </w:pPr>
      <w:r>
        <w:t xml:space="preserve">For future generations of physicists considering Japan as a research destination, Kyoto offers more than just state-of-the-art laboratories. It offers a living laboratory of human thought where the ancient and the avant-garde coexist. To be a physicist in this region is to participate in a dialogue that spans centuries, bridging the gap between the tangible world of experimental data and the intangible realm of theoretical possibility.</w:t>
      </w:r>
    </w:p>
    <w:bookmarkStart w:id="25" w:name="references"/>
    <w:p>
      <w:pPr>
        <w:pStyle w:val="Heading3"/>
      </w:pPr>
      <w:r>
        <w:t xml:space="preserve">References</w:t>
      </w:r>
    </w:p>
    <w:p>
      <w:pPr>
        <w:numPr>
          <w:ilvl w:val="0"/>
          <w:numId w:val="1001"/>
        </w:numPr>
        <w:pStyle w:val="Compact"/>
      </w:pPr>
      <w:r>
        <w:t xml:space="preserve">Nobel Prize Committee. (1965). *The Nobel Prize in Physics: Sin-Itiro Tomonaka*. Royal Swedish Academy of Sciences.</w:t>
      </w:r>
    </w:p>
    <w:p>
      <w:pPr>
        <w:numPr>
          <w:ilvl w:val="0"/>
          <w:numId w:val="1001"/>
        </w:numPr>
        <w:pStyle w:val="Compact"/>
      </w:pPr>
      <w:r>
        <w:t xml:space="preserve">Kyoto University Institute for Integrated Cell-Material Sciences. (2020). *Annual Report on Quantum Materials Research*. Kyoto: KUCEMS Press.</w:t>
      </w:r>
    </w:p>
    <w:p>
      <w:pPr>
        <w:numPr>
          <w:ilvl w:val="0"/>
          <w:numId w:val="1001"/>
        </w:numPr>
        <w:pStyle w:val="Compact"/>
      </w:pPr>
      <w:r>
        <w:t xml:space="preserve">Tanaka, A., &amp; Sato, H. (2019). "Wabi-Sabi and Symmetry Breaking in Condensed Matter Physics." *Journal of Japanese Physics Studies*, 45(3), 112-128.</w:t>
      </w:r>
    </w:p>
    <w:p>
      <w:pPr>
        <w:numPr>
          <w:ilvl w:val="0"/>
          <w:numId w:val="1001"/>
        </w:numPr>
        <w:pStyle w:val="Compact"/>
      </w:pPr>
      <w:r>
        <w:t xml:space="preserve">RIKEN Center for Emergent Matter Science. (2021). *Advances in Quantum Computing Infrastructure*. Wako, Japan: RIKEN Publications.</w:t>
      </w:r>
    </w:p>
    <w:p>
      <w:pPr>
        <w:numPr>
          <w:ilvl w:val="0"/>
          <w:numId w:val="1001"/>
        </w:numPr>
        <w:pStyle w:val="Compact"/>
      </w:pPr>
      <w:r>
        <w:t xml:space="preserve">Ishiguro, R. (2018). "Zen Buddhism and the Observer Effect: A Comparative Study." *Philosophy of Science in East Asia*, 12(4), 55-70.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Quantum Realities: A Physicist’s Perspective on Research in Japan, Kyoto</dc:title>
  <dc:creator/>
  <dc:language>en</dc:language>
  <cp:keywords/>
  <dcterms:created xsi:type="dcterms:W3CDTF">2026-07-29T06:31:46Z</dcterms:created>
  <dcterms:modified xsi:type="dcterms:W3CDTF">2026-07-29T06:31:46Z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