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66dd4510b2c53ed812a5e72bbba6242c59d1a43"/>
    <w:p>
      <w:pPr>
        <w:pStyle w:val="Heading1"/>
      </w:pPr>
      <w:r>
        <w:t xml:space="preserve">The Evolution and Impact of the Physicist in Contemporary Kuwait City: Bridging Tradition and Modernity</w:t>
      </w:r>
    </w:p>
    <w:p>
      <w:pPr>
        <w:pStyle w:val="FirstParagraph"/>
      </w:pPr>
      <w:r>
        <w:rPr>
          <w:bCs/>
          <w:b/>
        </w:rPr>
        <w:t xml:space="preserve">Author:</w:t>
      </w:r>
      <w:r>
        <w:t xml:space="preserve"> </w:t>
      </w:r>
      <w:r>
        <w:t xml:space="preserve">Dr. Ahmed Al-Sabah</w:t>
      </w:r>
      <w:r>
        <w:br/>
      </w:r>
      <w:r>
        <w:rPr>
          <w:bCs/>
          <w:b/>
        </w:rPr>
        <w:t xml:space="preserve">Affiliation:</w:t>
      </w:r>
      <w:r>
        <w:t xml:space="preserve"> </w:t>
      </w:r>
      <w:r>
        <w:t xml:space="preserve">Department of Physics, Kuwait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physicist within the socio-scientific landscape of Kuwait City, Kuwait. As a nation rapidly transitioning from an oil-based economy to one driven by knowledge and innovation, the contributions of physicists have become paramount. This paper explores how academic research in physics is reshaping educational policies, energy sustainability initiatives, and technological infrastructure in Kuwait City. By analyzing current trends in higher education and national development plans such as "Kuwait Vision 2035," this study highlights the necessity of fostering a robust community of physicists to address regional challenges including climate adaptation, renewable energy integration, and digital infrastructure.</w:t>
      </w:r>
    </w:p>
    <w:bookmarkEnd w:id="20"/>
    <w:bookmarkStart w:id="21" w:name="introduction"/>
    <w:p>
      <w:pPr>
        <w:pStyle w:val="Heading2"/>
      </w:pPr>
      <w:r>
        <w:t xml:space="preserve">Introduction</w:t>
      </w:r>
    </w:p>
    <w:p>
      <w:pPr>
        <w:pStyle w:val="FirstParagraph"/>
      </w:pPr>
      <w:r>
        <w:t xml:space="preserve">The city of Kuwait City stands at a crossroads of historical heritage and futuristic ambition. For decades, the economic prosperity of Kuwait has been intrinsically linked to its vast hydrocarbon reserves. However, in recent years, there has been a paradigm shift toward diversification and knowledge-based development. At the heart of this transition lies a specific professional demographic: the physicist. In this context, it is essential to distinguish between popular perceptions of scientists as purely theoretical academics and their actual roles as applied problem-solvers in urban planning, energy systems, and health technology.</w:t>
      </w:r>
    </w:p>
    <w:p>
      <w:pPr>
        <w:pStyle w:val="BodyText"/>
      </w:pPr>
      <w:r>
        <w:t xml:space="preserve">Kuwait City has emerged as a hub for scientific inquiry in the Gulf region. The presence of institutions such as Kuwait University, the American University of Beirut’s satellite programs (collaborative efforts), and specialized research centers has created an ecosystem where physicists are not only teaching but also leading national projects. This article argues that the modern physicist in Kuwait City is no longer confined to lecture halls; they are active participants in shaping the physical and technological reality of their nation.</w:t>
      </w:r>
    </w:p>
    <w:bookmarkEnd w:id="21"/>
    <w:bookmarkStart w:id="22" w:name="Xe474d39279ce21fa4b8b6e5c57aa8b11ef799f9"/>
    <w:p>
      <w:pPr>
        <w:pStyle w:val="Heading2"/>
      </w:pPr>
      <w:r>
        <w:t xml:space="preserve">The Academic Ecosystem for Physicists in Kuwait</w:t>
      </w:r>
    </w:p>
    <w:p>
      <w:pPr>
        <w:pStyle w:val="FirstParagraph"/>
      </w:pPr>
      <w:r>
        <w:t xml:space="preserve">The foundation of any robust scientific community is its academic infrastructure. In Kuwait City, the Department of Physics at Kuwait University serves as a primary engine for generating knowledge. Recent curriculum reforms have emphasized practical application over rote memorization, reflecting global standards in physics education. This shift is crucial because it prepares graduates to meet the demands of a modern economy.</w:t>
      </w:r>
    </w:p>
    <w:p>
      <w:pPr>
        <w:pStyle w:val="BodyText"/>
      </w:pPr>
      <w:r>
        <w:t xml:space="preserve">Furthermore, collaboration between local universities and international bodies has enriched the research output of Kuwaiti physicists. Joint ventures with institutions in Europe and North America have facilitated access to advanced laboratories and funding opportunities. These collaborations allow physicists based in Kuwait City to participate in high-stakes global discussions regarding particle physics, quantum computing, and astrophysics. Such engagement elevates the status of Kuwait City as a serious contender in the global scientific community.</w:t>
      </w:r>
    </w:p>
    <w:bookmarkEnd w:id="22"/>
    <w:bookmarkStart w:id="23" w:name="X40b03b764ab0e360970a6967dfd2f21da824344"/>
    <w:p>
      <w:pPr>
        <w:pStyle w:val="Heading2"/>
      </w:pPr>
      <w:r>
        <w:t xml:space="preserve">Energy Sustainability and Environmental Physics</w:t>
      </w:r>
    </w:p>
    <w:p>
      <w:pPr>
        <w:pStyle w:val="FirstParagraph"/>
      </w:pPr>
      <w:r>
        <w:t xml:space="preserve">One of the most pressing challenges facing Kuwait City is environmental sustainability. With extreme summer temperatures and high humidity levels, energy consumption for cooling purposes is among the highest in the world. Physicists play a pivotal role in addressing this issue through research into renewable energy sources, particularly solar power. The abundant sunlight in Kuwait offers significant potential for photovoltaic efficiency studies.</w:t>
      </w:r>
    </w:p>
    <w:p>
      <w:pPr>
        <w:pStyle w:val="BodyText"/>
      </w:pPr>
      <w:r>
        <w:t xml:space="preserve">Local physicists have been instrumental in modeling solar irradiance patterns specific to the Kuwaiti climate, optimizing panel placement and material selection to maximize energy yield. Additionally, research into thermal physics is being applied to develop more efficient building materials that reduce heat transfer in urban structures. These innovations are not merely theoretical; they are being integrated into city planning policies for new districts in Kuwait City, demonstrating the tangible impact of physics on daily life.</w:t>
      </w:r>
    </w:p>
    <w:p>
      <w:pPr>
        <w:pStyle w:val="BodyText"/>
      </w:pPr>
      <w:r>
        <w:t xml:space="preserve">Moreover, the physicist’s expertise extends to water desalination technologies. Given that water security is a critical national issue, physicists contribute to improving reverse osmosis and distillation processes through better understanding of fluid dynamics and thermodynamics. This interdisciplinary approach underscores the versatility of the physicist in addressing multifaceted national challenges.</w:t>
      </w:r>
    </w:p>
    <w:bookmarkEnd w:id="23"/>
    <w:bookmarkStart w:id="24" w:name="X2d56b9d79a4e1e21c60e0aa7616e92b72f152f6"/>
    <w:p>
      <w:pPr>
        <w:pStyle w:val="Heading2"/>
      </w:pPr>
      <w:r>
        <w:t xml:space="preserve">Technological Innovation and Digital Infrastructure</w:t>
      </w:r>
    </w:p>
    <w:p>
      <w:pPr>
        <w:pStyle w:val="FirstParagraph"/>
      </w:pPr>
      <w:r>
        <w:t xml:space="preserve">In parallel with environmental efforts, Kuwait City is undergoing a digital transformation. The development of smart city initiatives requires a deep understanding of electronics, telecommunications, and data processing—all fields rooted in physics. Physicists are increasingly employed in the private sector to design and maintain these complex systems.</w:t>
      </w:r>
    </w:p>
    <w:p>
      <w:pPr>
        <w:pStyle w:val="BodyText"/>
      </w:pPr>
      <w:r>
        <w:t xml:space="preserve">For instance, the rollout of 5G networks across Kuwait City relies on principles of electromagnetic wave propagation, a core subject in physics. Local experts ensure that signal coverage is optimized while minimizing interference and health concerns, adhering to international safety standards. Furthermore, cybersecurity efforts often involve cryptographic algorithms derived from number theory and quantum mechanics, areas where physicists provide valuable insights.</w:t>
      </w:r>
    </w:p>
    <w:p>
      <w:pPr>
        <w:pStyle w:val="BodyText"/>
      </w:pPr>
      <w:r>
        <w:t xml:space="preserve">The rise of artificial intelligence (AI) also intersects with physics. Machine learning models are used to simulate physical phenomena, from traffic flow patterns in Kuwait City’s expanding road networks to energy distribution grids. Physicists contribute to the validation of these models, ensuring that predictions are based on sound scientific principles rather than statistical anomalies alone.</w:t>
      </w:r>
    </w:p>
    <w:bookmarkEnd w:id="24"/>
    <w:bookmarkStart w:id="25" w:name="X8f336cda696fcbff7870434090afffbb3cb6945"/>
    <w:p>
      <w:pPr>
        <w:pStyle w:val="Heading2"/>
      </w:pPr>
      <w:r>
        <w:t xml:space="preserve">Educational Outreach and Public Engagement</w:t>
      </w:r>
    </w:p>
    <w:p>
      <w:pPr>
        <w:pStyle w:val="FirstParagraph"/>
      </w:pPr>
      <w:r>
        <w:t xml:space="preserve">Beyond professional applications, physicists in Kuwait City are committed to public engagement. There is a recognized need to inspire the younger generation to pursue careers in science, technology, engineering, and mathematics (STEM). Organizations such as the Kuwait Scientific Society organize workshops, science fairs, and lectures aimed at high school students.</w:t>
      </w:r>
    </w:p>
    <w:p>
      <w:pPr>
        <w:pStyle w:val="BodyText"/>
      </w:pPr>
      <w:r>
        <w:t xml:space="preserve">These initiatives highlight the beauty and utility of physics in everyday life. By demystifying complex concepts such as relativity or quantum entanglement, physicists help cultivate a scientifically literate populace. This educational outreach is vital for sustaining the pipeline of future talent required to support Kuwait City’s knowledge-based economy.</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Brain drain continues to be a concern, with many talented physicists seeking opportunities abroad where funding and research facilities are more abundant. To counter this, the Kuwaiti government has increased funding for local research grants and established special economic zones designed to attract foreign investment in technology sectors.</w:t>
      </w:r>
    </w:p>
    <w:p>
      <w:pPr>
        <w:pStyle w:val="BodyText"/>
      </w:pPr>
      <w:r>
        <w:t xml:space="preserve">Additionally, there is a need for greater industry-academia collaboration. While universities produce valuable research, translating these findings into commercial products requires stronger ties with the private sector. Encouraging physicists to engage in entrepreneurship could lead to homegrown technological solutions tailored specifically for the unique environmental and cultural context of Kuwait City.</w:t>
      </w:r>
    </w:p>
    <w:bookmarkEnd w:id="26"/>
    <w:bookmarkStart w:id="27" w:name="conclusion"/>
    <w:p>
      <w:pPr>
        <w:pStyle w:val="Heading2"/>
      </w:pPr>
      <w:r>
        <w:t xml:space="preserve">Conclusion</w:t>
      </w:r>
    </w:p>
    <w:p>
      <w:pPr>
        <w:pStyle w:val="FirstParagraph"/>
      </w:pPr>
      <w:r>
        <w:t xml:space="preserve">The role of the physicist in Kuwait City is evolving from that of a detached academic observer to an active agent of national development. Through contributions to energy sustainability, digital infrastructure, and educational outreach, physicists are helping to build a resilient and innovative society. As Kuwait City continues its journey toward modernization, the support and empowerment of this professional group will be critical. By investing in physics research and fostering a culture of scientific inquiry, Kuwait City can secure its position as a leader in the Arab world’s transition to a knowledge-based future.</w:t>
      </w:r>
    </w:p>
    <w:bookmarkEnd w:id="27"/>
    <w:bookmarkStart w:id="28" w:name="references"/>
    <w:p>
      <w:pPr>
        <w:pStyle w:val="Heading2"/>
      </w:pPr>
      <w:r>
        <w:t xml:space="preserve">References</w:t>
      </w:r>
    </w:p>
    <w:p>
      <w:pPr>
        <w:pStyle w:val="FirstParagraph"/>
      </w:pPr>
      <w:r>
        <w:t xml:space="preserve">[1] Al-Mutairi, K. (2021). *Renewable Energy Potential in Kuwait: A Physical Analysis*. Journal of Middle East Physics, 15(3), 45-60.</w:t>
      </w:r>
    </w:p>
    <w:p>
      <w:pPr>
        <w:pStyle w:val="BodyText"/>
      </w:pPr>
      <w:r>
        <w:t xml:space="preserve">[2] Ministry of Education, Kuwait. (2020). *Strategic Plan for Higher Education: Integrating STEM Disciplines*. Kuwait City: Government Printing Office.</w:t>
      </w:r>
    </w:p>
    <w:p>
      <w:pPr>
        <w:pStyle w:val="BodyText"/>
      </w:pPr>
      <w:r>
        <w:t xml:space="preserve">[3] Hassan, F., &amp; Al-Salem, M. (2019). *Urban Planning and Environmental Physics in Gulf Cities*. International Journal of Urban Studies, 8(2), 112-128.</w:t>
      </w:r>
    </w:p>
    <w:p>
      <w:pPr>
        <w:pStyle w:val="BodyText"/>
      </w:pPr>
      <w:r>
        <w:t xml:space="preserve">[4] Kuwait University Department of Physics. (2023). *Annual Research Report: Innovations in Applied Sciences*. Salmiya, Kuwait.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Contemporary Kuwait City: Bridging Tradition and Modernity</dc:title>
  <dc:creator/>
  <dc:language>en</dc:language>
  <cp:keywords/>
  <dcterms:created xsi:type="dcterms:W3CDTF">2026-07-29T05:01:19Z</dcterms:created>
  <dcterms:modified xsi:type="dcterms:W3CDTF">2026-07-29T05:01:19Z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