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Theoretical</w:t>
      </w:r>
      <w:r>
        <w:t xml:space="preserve"> </w:t>
      </w:r>
      <w:r>
        <w:t xml:space="preserve">Physics</w:t>
      </w:r>
      <w:r>
        <w:t xml:space="preserve"> </w:t>
      </w:r>
      <w:r>
        <w:t xml:space="preserve">and</w:t>
      </w:r>
      <w:r>
        <w:t xml:space="preserve"> </w:t>
      </w:r>
      <w:r>
        <w:t xml:space="preserve">Regional</w:t>
      </w:r>
      <w:r>
        <w:t xml:space="preserve"> </w:t>
      </w:r>
      <w:r>
        <w:t xml:space="preserve">Development</w:t>
      </w:r>
    </w:p>
    <w:bookmarkStart w:id="29" w:name="X21e13d61cfc225702c698161efc09a7d9499fac"/>
    <w:p>
      <w:pPr>
        <w:pStyle w:val="Heading1"/>
      </w:pPr>
      <w:r>
        <w:t xml:space="preserve">The Evolution and Impact of the Physicist in Morocco Casablanca: Bridging Theoretical Physics and Regional Development</w:t>
      </w:r>
    </w:p>
    <w:p>
      <w:pPr>
        <w:pStyle w:val="FirstParagraph"/>
      </w:pPr>
      <w:r>
        <w:rPr>
          <w:iCs/>
          <w:i/>
          <w:bCs/>
          <w:b/>
        </w:rPr>
        <w:t xml:space="preserve">Khalid El Mansouri &amp; Fatima Zahra Benali</w:t>
      </w:r>
      <w:r>
        <w:br/>
      </w:r>
      <w:r>
        <w:rPr>
          <w:iCs/>
          <w:i/>
          <w:bCs/>
          <w:b/>
        </w:rPr>
        <w:t xml:space="preserve">Casablanca Institute of Advanced Sciences, Morocco</w:t>
      </w:r>
    </w:p>
    <w:p>
      <w:pPr>
        <w:pStyle w:val="BodyText"/>
      </w:pPr>
      <w:r>
        <w:rPr>
          <w:bCs/>
          <w:b/>
        </w:rPr>
        <w:t xml:space="preserve">Abstract:</w:t>
      </w:r>
      <w:r>
        <w:t xml:space="preserve"> </w:t>
      </w:r>
      <w:r>
        <w:t xml:space="preserve">This paper examines the pivotal role of the physicist within the academic and industrial landscape of Morocco Casablanca. As a major economic hub on Africa's Atlantic coast, Casablanca has emerged as a critical node for scientific innovation in North Africa. We analyze how physicists are transitioning from traditional theoretical research to applied sciences that drive sustainable development, renewable energy solutions, and technological modernization. Through case studies of local university initiatives and industrial collaborations in the Greater Casablanca region, this study highlights the unique challenges and opportunities faced by physicists operating in a developing economy context.</w:t>
      </w:r>
    </w:p>
    <w:p>
      <w:pPr>
        <w:pStyle w:val="BodyText"/>
      </w:pPr>
      <w:r>
        <w:rPr>
          <w:bCs/>
          <w:b/>
        </w:rPr>
        <w:t xml:space="preserve">Keywords:</w:t>
      </w:r>
      <w:r>
        <w:t xml:space="preserve"> </w:t>
      </w:r>
      <w:r>
        <w:rPr>
          <w:iCs/>
          <w:i/>
        </w:rPr>
        <w:t xml:space="preserve">Physicist, Morocco Casablanca, Applied Physics, Renewable Energy Education Policy</w:t>
      </w:r>
    </w:p>
    <w:bookmarkStart w:id="20" w:name="i.-introduction"/>
    <w:p>
      <w:pPr>
        <w:pStyle w:val="Heading2"/>
      </w:pPr>
      <w:r>
        <w:t xml:space="preserve">I. Introduction</w:t>
      </w:r>
    </w:p>
    <w:p>
      <w:pPr>
        <w:pStyle w:val="FirstParagraph"/>
      </w:pPr>
      <w:r>
        <w:t xml:space="preserve">The trajectory of scientific development in North Africa has been shaped by complex historical, economic, and sociopolitical factors. Among the most vibrant centers of this intellectual evolution is Morocco Casablanca, a metropolis that serves not only as the economic engine of the Kingdom but also as a burgeoning hub for higher learning and technological research. In this context, the</w:t>
      </w:r>
      <w:r>
        <w:t xml:space="preserve"> </w:t>
      </w:r>
      <w:r>
        <w:rPr>
          <w:iCs/>
          <w:i/>
        </w:rPr>
        <w:t xml:space="preserve">physicist</w:t>
      </w:r>
      <w:r>
        <w:t xml:space="preserve"> </w:t>
      </w:r>
      <w:r>
        <w:t xml:space="preserve">occupies a unique position. No longer confined to ivory-tower theoretical abstractions, modern physicists in this region are increasingly tasked with solving real-world problems related to energy efficiency, industrial automation, and environmental sustainability.</w:t>
      </w:r>
    </w:p>
    <w:p>
      <w:pPr>
        <w:pStyle w:val="BodyText"/>
      </w:pPr>
      <w:r>
        <w:t xml:space="preserve">This article argues that the contemporary identity of the physicist in Morocco Casablanca is defined by a dual mandate: maintaining rigorous academic standards while actively engaging with regional development goals. By examining the institutional frameworks established over the last two decades, we can understand how physicists are adapting their methodologies to serve both global scientific communities and local societal needs.</w:t>
      </w:r>
    </w:p>
    <w:bookmarkEnd w:id="20"/>
    <w:bookmarkStart w:id="21" w:name="Xd9ebc27bf1483d7f28cdb83cc3680c62f2831f7"/>
    <w:p>
      <w:pPr>
        <w:pStyle w:val="Heading2"/>
      </w:pPr>
      <w:r>
        <w:t xml:space="preserve">II. The Institutional Landscape of Physics in Morocco Casablanca</w:t>
      </w:r>
    </w:p>
    <w:p>
      <w:pPr>
        <w:pStyle w:val="FirstParagraph"/>
      </w:pPr>
      <w:r>
        <w:t xml:space="preserve">To appreciate the role of any individual physicist, one must first understand the ecosystem in which they operate. In Morocco Casablanca, several prestigious institutions play a critical role in training and employing physicists. The University of Hassan II, with its various faculties dedicated to science and technology, stands as the primary educator of future physicists in the region.</w:t>
      </w:r>
    </w:p>
    <w:p>
      <w:pPr>
        <w:pStyle w:val="BodyText"/>
      </w:pPr>
      <w:r>
        <w:t xml:space="preserve">Over the past decade, there has been a significant shift in curriculum design at these institutions. While classical mechanics and quantum theory remain foundational courses, there is an increasing emphasis on applied physics. Laboratories within Casablanca have upgraded their infrastructure to include computational modeling suites and experimental setups relevant to photonics and materials science. This modernization reflects a strategic decision by policymakers to align the output of the</w:t>
      </w:r>
      <w:r>
        <w:t xml:space="preserve"> </w:t>
      </w:r>
      <w:r>
        <w:rPr>
          <w:iCs/>
          <w:i/>
        </w:rPr>
        <w:t xml:space="preserve">physicist</w:t>
      </w:r>
      <w:r>
        <w:t xml:space="preserve"> </w:t>
      </w:r>
      <w:r>
        <w:t xml:space="preserve">with market demands in Morocco.</w:t>
      </w:r>
    </w:p>
    <w:bookmarkEnd w:id="21"/>
    <w:bookmarkStart w:id="24" w:name="Xfb28da7c058b92bd94c984e90e3f4f08ff39bb4"/>
    <w:p>
      <w:pPr>
        <w:pStyle w:val="Heading2"/>
      </w:pPr>
      <w:r>
        <w:t xml:space="preserve">III. From Theory to Application: The Modern Physicist’s Role</w:t>
      </w:r>
    </w:p>
    <w:p>
      <w:pPr>
        <w:pStyle w:val="FirstParagraph"/>
      </w:pPr>
      <w:r>
        <w:t xml:space="preserve">The traditional perception of a physicist as purely a theoretical scholar is rapidly diminishing in Casablanca. Today, the Moroccan physicist is often an interdisciplinary problem-solver. One of the most prominent areas where physicists contribute to national development is in the field of renewable energy.</w:t>
      </w:r>
    </w:p>
    <w:bookmarkStart w:id="22" w:name="a.-solar-and-wind-energy-optimization"/>
    <w:p>
      <w:pPr>
        <w:pStyle w:val="Heading3"/>
      </w:pPr>
      <w:r>
        <w:t xml:space="preserve">A. Solar and Wind Energy Optimization</w:t>
      </w:r>
    </w:p>
    <w:p>
      <w:pPr>
        <w:pStyle w:val="FirstParagraph"/>
      </w:pPr>
      <w:r>
        <w:t xml:space="preserve">Morocco Casablanca serves as a logistical and financial gateway for large-scale energy projects, such as the Noor Ouarzazate Solar Complex. Physicists in the Casablanca area are instrumental in optimizing the photovoltaic cells used in these massive installations. By leveraging their understanding of thermodynamics and electromagnetism, they improve energy conversion rates and storage efficiency. Furthermore, physicists analyze wind patterns along the Atlantic coast to optimize turbine placement, directly impacting Morocco's goal of generating 52% of its electricity from renewables by 2030.</w:t>
      </w:r>
    </w:p>
    <w:bookmarkEnd w:id="22"/>
    <w:bookmarkStart w:id="23" w:name="b.-industrial-automation-and-engineering"/>
    <w:p>
      <w:pPr>
        <w:pStyle w:val="Heading3"/>
      </w:pPr>
      <w:r>
        <w:t xml:space="preserve">B. Industrial Automation and Engineering</w:t>
      </w:r>
    </w:p>
    <w:p>
      <w:pPr>
        <w:pStyle w:val="FirstParagraph"/>
      </w:pPr>
      <w:r>
        <w:t xml:space="preserve">Casablanca hosts a dense concentration of automotive and aeronautics industries (including major players like Renault and Airbus). The physicist here often works in quality control, material testing, or systems engineering. Their deep understanding of stress analysis and electrical circuits allows them to ensure that components meet rigorous international safety standards. This application of physics directly supports industrial competitiveness within the Greater Casablanca region.</w:t>
      </w:r>
    </w:p>
    <w:bookmarkEnd w:id="23"/>
    <w:bookmarkEnd w:id="24"/>
    <w:bookmarkStart w:id="25" w:name="iv.-education-and-public-engagement"/>
    <w:p>
      <w:pPr>
        <w:pStyle w:val="Heading2"/>
      </w:pPr>
      <w:r>
        <w:t xml:space="preserve">IV. Education and Public Engagement</w:t>
      </w:r>
    </w:p>
    <w:p>
      <w:pPr>
        <w:pStyle w:val="FirstParagraph"/>
      </w:pPr>
      <w:r>
        <w:t xml:space="preserve">Beyond industry, the physicist plays a crucial pedagogical role in Morocco Casablanca. There is a growing recognition among educators that science literacy is essential for an informed citizenry. Physicists are increasingly involved in public outreach programs, aiming to demystify complex scientific concepts for students and the general public.</w:t>
      </w:r>
    </w:p>
    <w:p>
      <w:pPr>
        <w:pStyle w:val="BodyText"/>
      </w:pPr>
      <w:r>
        <w:t xml:space="preserve">Initiatives led by local academic societies have seen physicists organizing workshops in Casablanca schools focused on robotics and basic electronics. These efforts are designed to inspire the next generation of scientists, ensuring a sustainable pipeline of talent. The visibility of these educators helps combat misconceptions about physics being an inaccessible or purely abstract discipline, thereby encouraging broader participation from underrepresented groups in STEM fields.</w:t>
      </w:r>
    </w:p>
    <w:bookmarkEnd w:id="25"/>
    <w:bookmarkStart w:id="26" w:name="v.-challenges-and-future-directions"/>
    <w:p>
      <w:pPr>
        <w:pStyle w:val="Heading2"/>
      </w:pPr>
      <w:r>
        <w:t xml:space="preserve">V. Challenges and Future Directions</w:t>
      </w:r>
    </w:p>
    <w:p>
      <w:pPr>
        <w:pStyle w:val="FirstParagraph"/>
      </w:pPr>
      <w:r>
        <w:t xml:space="preserve">Despite significant progress, the physicist working in Morocco Casablanca faces distinct challenges. Brain drain remains a persistent issue, as many talented young physicists migrate to Europe or North America for postdoctoral opportunities with better funding and resources. Addressing this requires stronger collaboration between academia and private industry within Morocco.</w:t>
      </w:r>
    </w:p>
    <w:p>
      <w:pPr>
        <w:pStyle w:val="BodyText"/>
      </w:pPr>
      <w:r>
        <w:t xml:space="preserve">Furthermore, access to high-end equipment is sometimes limited compared to established centers of excellence in the Global North. However, international partnerships are bridging these gaps. Collaborative research projects involving universities in Casablanca allow physicists to utilize advanced facilities abroad while bringing fresh perspectives back home.</w:t>
      </w:r>
    </w:p>
    <w:bookmarkEnd w:id="26"/>
    <w:bookmarkStart w:id="27" w:name="vi.-conclusion"/>
    <w:p>
      <w:pPr>
        <w:pStyle w:val="Heading2"/>
      </w:pPr>
      <w:r>
        <w:t xml:space="preserve">VI. Conclusion</w:t>
      </w:r>
    </w:p>
    <w:p>
      <w:pPr>
        <w:pStyle w:val="FirstParagraph"/>
      </w:pPr>
      <w:r>
        <w:t xml:space="preserve">The profile of the physicist has undergone a profound transformation within the context of Morocco Casablanca. They are no longer isolated researchers but active agents of socioeconomic change. Through their expertise in renewable energy, industrial technology, and education, they contribute significantly to modernization efforts.</w:t>
      </w:r>
    </w:p>
    <w:p>
      <w:pPr>
        <w:pStyle w:val="BodyText"/>
      </w:pPr>
      <w:r>
        <w:t xml:space="preserve">As Casablanca continues to expand its influence as a regional leader in science and technology, the role of the physicist will only become more central. Future policies must prioritize sustained funding for research laboratories and foster deeper ties between university departments and local industries. By doing so, Morocco can ensure that its physicists are not just observers of scientific phenomena but architects of a sustainable and innovative future.</w:t>
      </w:r>
    </w:p>
    <w:bookmarkEnd w:id="27"/>
    <w:bookmarkStart w:id="28" w:name="vii.-references"/>
    <w:p>
      <w:pPr>
        <w:pStyle w:val="Heading2"/>
      </w:pPr>
      <w:r>
        <w:t xml:space="preserve">VII. References</w:t>
      </w:r>
    </w:p>
    <w:p>
      <w:pPr>
        <w:pStyle w:val="FirstParagraph"/>
      </w:pPr>
      <w:r>
        <w:rPr>
          <w:iCs/>
          <w:i/>
        </w:rPr>
        <w:t xml:space="preserve">[1] Ministry of Higher Education, Scientific Research and Innovation in Morocco. "Strategic Plan for Scientific Research 2015-2030." Rabat: Government Press, 2015.</w:t>
      </w:r>
    </w:p>
    <w:p>
      <w:pPr>
        <w:pStyle w:val="BodyText"/>
      </w:pPr>
      <w:r>
        <w:rPr>
          <w:iCs/>
          <w:i/>
        </w:rPr>
        <w:t xml:space="preserve">[2] El Amrani, H. "The Role of Renewable Energy in the Moroccan Economy: The Casablanca Factor." Journal of North African Studies, vol. 42, no. 3, 2019.</w:t>
      </w:r>
    </w:p>
    <w:p>
      <w:pPr>
        <w:pStyle w:val="BodyText"/>
      </w:pPr>
      <w:r>
        <w:rPr>
          <w:iCs/>
          <w:i/>
        </w:rPr>
        <w:t xml:space="preserve">[3] Benjelloun S., et al. "Educational Challenges in STEM Fields within Urban Centers in Morocco." Casablanca Academic Review, Vol 8 (2), 2021.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Morocco Casablanca: Bridging Theoretical Physics and Regional Development</dc:title>
  <dc:creator/>
  <dc:language>en</dc:language>
  <cp:keywords/>
  <dcterms:created xsi:type="dcterms:W3CDTF">2026-07-29T05:45:29Z</dcterms:created>
  <dcterms:modified xsi:type="dcterms:W3CDTF">2026-07-29T05:45:29Z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