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Physicist</w:t>
      </w:r>
      <w:r>
        <w:t xml:space="preserve"> </w:t>
      </w:r>
      <w:r>
        <w:t xml:space="preserve">Role</w:t>
      </w:r>
      <w:r>
        <w:t xml:space="preserve"> </w:t>
      </w:r>
      <w:r>
        <w:t xml:space="preserve">in</w:t>
      </w:r>
      <w:r>
        <w:t xml:space="preserve"> </w:t>
      </w:r>
      <w:r>
        <w:t xml:space="preserve">the</w:t>
      </w:r>
      <w:r>
        <w:t xml:space="preserve"> </w:t>
      </w:r>
      <w:r>
        <w:t xml:space="preserve">Scientific</w:t>
      </w:r>
      <w:r>
        <w:t xml:space="preserve"> </w:t>
      </w:r>
      <w:r>
        <w:t xml:space="preserve">Landscape</w:t>
      </w:r>
      <w:r>
        <w:t xml:space="preserve"> </w:t>
      </w:r>
      <w:r>
        <w:t xml:space="preserve">of</w:t>
      </w:r>
      <w:r>
        <w:t xml:space="preserve"> </w:t>
      </w:r>
      <w:r>
        <w:t xml:space="preserve">Peru,</w:t>
      </w:r>
      <w:r>
        <w:t xml:space="preserve"> </w:t>
      </w:r>
      <w:r>
        <w:t xml:space="preserve">Lima</w:t>
      </w:r>
    </w:p>
    <w:bookmarkStart w:id="31" w:name="X880bd9623302bdb8229d8088dbf248c1fee8347"/>
    <w:p>
      <w:pPr>
        <w:pStyle w:val="Heading1"/>
      </w:pPr>
      <w:r>
        <w:t xml:space="preserve">The Evolution of the Physicist Role in the Scientific Landscape of Peru, Lima</w:t>
      </w:r>
    </w:p>
    <w:p>
      <w:pPr>
        <w:pStyle w:val="FirstParagraph"/>
      </w:pPr>
      <w:r>
        <w:rPr>
          <w:bCs/>
          <w:b/>
        </w:rPr>
        <w:t xml:space="preserve">Juan Carlos M.</w:t>
      </w:r>
      <w:r>
        <w:br/>
      </w:r>
      <w:r>
        <w:t xml:space="preserve">Institute of Andean Physics, National University of Engineering</w:t>
      </w:r>
      <w:r>
        <w:br/>
      </w:r>
      <w:r>
        <w:t xml:space="preserve">Lima, Peru</w:t>
      </w:r>
    </w:p>
    <w:bookmarkStart w:id="20" w:name="abstract"/>
    <w:p>
      <w:pPr>
        <w:pStyle w:val="Heading2"/>
      </w:pPr>
      <w:r>
        <w:t xml:space="preserve">Abstract</w:t>
      </w:r>
    </w:p>
    <w:p>
      <w:pPr>
        <w:pStyle w:val="FirstParagraph"/>
      </w:pPr>
      <w:r>
        <w:t xml:space="preserve">This article examines the historical trajectory and contemporary significance of the physicist within the scientific community of Peru, with a specific focus on the capital city of Lima. As a developing nation striving to integrate into global high-energy and astrophysical research networks, Peru presents a unique case study for understanding how academic physicists navigate resource constraints while contributing to international science. This paper analyzes the institutional frameworks in Lima, such as the National University of Engineering (UNI) and San Marcos University, which serve as the primary incubators for physicist talent. Furthermore, it explores the emerging role of physicists in interdisciplinary fields including climate modeling of Andean glaciers and renewable energy optimization. The study concludes that while challenges regarding funding remain prevalent, the modern physicist in Lima is increasingly becoming a pivotal agent for technological sovereignty and sustainable development.</w:t>
      </w:r>
    </w:p>
    <w:bookmarkEnd w:id="20"/>
    <w:bookmarkStart w:id="21" w:name="introduction"/>
    <w:p>
      <w:pPr>
        <w:pStyle w:val="Heading2"/>
      </w:pPr>
      <w:r>
        <w:t xml:space="preserve">1. Introduction</w:t>
      </w:r>
    </w:p>
    <w:p>
      <w:pPr>
        <w:pStyle w:val="FirstParagraph"/>
      </w:pPr>
      <w:r>
        <w:t xml:space="preserve">The identity of the physicist has undergone significant transformation over the last century globally. In developed nations, this role is often synonymous with specialized research in theoretical frameworks or high-tech engineering applications. However, in the context of Peru, and specifically within its urban scientific hub of Lima, the definition and function of a physicist are shaped by distinct socio-economic and geographical realities. Lima stands not only as the political and economic center of Peru but also as its primary intellectual capital. It is here that the majority of advanced research institutions are located, making it critical to understand how physicists operate in this specific geographic concentration.</w:t>
      </w:r>
    </w:p>
    <w:p>
      <w:pPr>
        <w:pStyle w:val="BodyText"/>
      </w:pPr>
      <w:r>
        <w:t xml:space="preserve">The history of physics education in Peru dates back to the early 20th century, yet systematic research infrastructure only began to coalesce in recent decades. For a long time, the role of a physicist in Lima was largely confined within university walls, focusing on pedagogical duties and basic theoretical instruction. However, the 21st century has witnessed a paradigm shift. The integration of Peru into international consortia, such as participation in CERN-related outreach programs and collaborations with European Southern Observatory (ESO) facilities in Chile due to favorable astronomical conditions near the Peruvian border region, has expanded the horizon for local physicists.</w:t>
      </w:r>
    </w:p>
    <w:p>
      <w:pPr>
        <w:pStyle w:val="BodyText"/>
      </w:pPr>
      <w:r>
        <w:t xml:space="preserve">This article aims to delineate these changes. It posits that the modern physicist in Lima is no longer just an academic educator but a crucial stakeholder in national policy regarding energy, environment, and technology. By analyzing institutional developments and interdisciplinary applications, we can better understand how the "Physicist" label has evolved from a purely theoretical designation to one of practical utility and social responsibility.</w:t>
      </w:r>
    </w:p>
    <w:bookmarkEnd w:id="21"/>
    <w:bookmarkStart w:id="24" w:name="institutional-frameworks-in-lima"/>
    <w:p>
      <w:pPr>
        <w:pStyle w:val="Heading2"/>
      </w:pPr>
      <w:r>
        <w:t xml:space="preserve">2. Institutional Frameworks in Lima</w:t>
      </w:r>
    </w:p>
    <w:p>
      <w:pPr>
        <w:pStyle w:val="FirstParagraph"/>
      </w:pPr>
      <w:r>
        <w:t xml:space="preserve">To understand the physicist's role, one must first examine the institutions that employ them. In Lima, two public universities dominate the landscape of physics education and research: La Universidad Nacional de Ingeniería (UNI) and La Universidad Nacional Mayor de San Marcos (UNMSM). These institutions serve as the primary pipelines for training new generations of physicists.</w:t>
      </w:r>
    </w:p>
    <w:bookmarkStart w:id="22" w:name="the-university-ecosystem"/>
    <w:p>
      <w:pPr>
        <w:pStyle w:val="Heading3"/>
      </w:pPr>
      <w:r>
        <w:t xml:space="preserve">2.1 The University Ecosystem</w:t>
      </w:r>
    </w:p>
    <w:p>
      <w:pPr>
        <w:pStyle w:val="FirstParagraph"/>
      </w:pPr>
      <w:r>
        <w:t xml:space="preserve">The National University of Engineering, located in the Rímac district of Lima, has historically been the stronghold for technical and applied physics. Its curriculum emphasizes strong mathematical foundations and engineering applications, producing graduates who often transition into roles in telecommunications and industrial processes. Conversely, San Marcos University offers a more traditional theoretical physics track. The interplay between these two approaches creates a diverse workforce where some physicists focus on pure mathematics while others apply physical principles to solve immediate industrial problems.</w:t>
      </w:r>
    </w:p>
    <w:bookmarkEnd w:id="22"/>
    <w:bookmarkStart w:id="23" w:name="research-institutes"/>
    <w:p>
      <w:pPr>
        <w:pStyle w:val="Heading3"/>
      </w:pPr>
      <w:r>
        <w:t xml:space="preserve">2.2 Research Institutes</w:t>
      </w:r>
    </w:p>
    <w:p>
      <w:pPr>
        <w:pStyle w:val="FirstParagraph"/>
      </w:pPr>
      <w:r>
        <w:t xml:space="preserve">Beyond universities, organizations like the Peruvian Institute of Scientific Research (IPERC) and various departments within CONACYT (the National Council of Science, Technology and Technological Innovation) provide frameworks for research. Although funding has historically been precarious compared to northern hemispheric counterparts, recent efforts have stabilized basic grant structures. This stability allows physicists in Lima to engage in longer-term projects rather than short-term consultancy work.</w:t>
      </w:r>
    </w:p>
    <w:bookmarkEnd w:id="23"/>
    <w:bookmarkEnd w:id="24"/>
    <w:bookmarkStart w:id="27" w:name="X902a38198dcda4af3461150f58a939862661939"/>
    <w:p>
      <w:pPr>
        <w:pStyle w:val="Heading2"/>
      </w:pPr>
      <w:r>
        <w:t xml:space="preserve">3. Interdisciplinary Applications: Beyond the Lab</w:t>
      </w:r>
    </w:p>
    <w:p>
      <w:pPr>
        <w:pStyle w:val="FirstParagraph"/>
      </w:pPr>
      <w:r>
        <w:t xml:space="preserve">A defining characteristic of the contemporary physicist in Peru is their versatility. Due to limited funding for dedicated high-energy physics laboratories within Lima, physicists have adapted by applying their analytical skills to other pressing national issues.</w:t>
      </w:r>
    </w:p>
    <w:bookmarkStart w:id="25" w:name="climate-physics-and-glaciology"/>
    <w:p>
      <w:pPr>
        <w:pStyle w:val="Heading3"/>
      </w:pPr>
      <w:r>
        <w:t xml:space="preserve">3.1 Climate Physics and Glaciology</w:t>
      </w:r>
    </w:p>
    <w:p>
      <w:pPr>
        <w:pStyle w:val="FirstParagraph"/>
      </w:pPr>
      <w:r>
        <w:t xml:space="preserve">Lima’s proximity to the Andes mountains creates a unique microclimate that is highly sensitive to global warming. Physicists in Lima are increasingly collaborating with geologists and environmental scientists to model the retreat of tropical glaciers. This work requires sophisticated knowledge of thermodynamics, fluid dynamics, and remote sensing data analysis. The insights provided by these physicists are critical for water resource management in a country where water scarcity is an escalating threat.</w:t>
      </w:r>
    </w:p>
    <w:bookmarkEnd w:id="25"/>
    <w:bookmarkStart w:id="26" w:name="energy-optimization"/>
    <w:p>
      <w:pPr>
        <w:pStyle w:val="Heading3"/>
      </w:pPr>
      <w:r>
        <w:t xml:space="preserve">3.2 Energy Optimization</w:t>
      </w:r>
    </w:p>
    <w:p>
      <w:pPr>
        <w:pStyle w:val="FirstParagraph"/>
      </w:pPr>
      <w:r>
        <w:t xml:space="preserve">As Peru seeks to diversify its energy matrix away from fossil fuels, physicists play a key role in optimizing renewable energy systems. In the coastal regions near Lima, solar irradiance data must be meticulously analyzed to maximize photovoltaic efficiency. Physicists contribute by modeling atmospheric interference and designing more efficient grid integration strategies. This practical application of physics demonstrates how the physicist’s toolkit is essential for national development goals.</w:t>
      </w:r>
    </w:p>
    <w:bookmarkEnd w:id="26"/>
    <w:bookmarkEnd w:id="27"/>
    <w:bookmarkStart w:id="28" w:name="challenges-and-future-prospects"/>
    <w:p>
      <w:pPr>
        <w:pStyle w:val="Heading2"/>
      </w:pPr>
      <w:r>
        <w:t xml:space="preserve">4. Challenges and Future Prospects</w:t>
      </w:r>
    </w:p>
    <w:p>
      <w:pPr>
        <w:pStyle w:val="FirstParagraph"/>
      </w:pPr>
      <w:r>
        <w:t xml:space="preserve">Despite these advancements, the physicist in Lima faces significant structural challenges. Brain drain remains a persistent issue, where talented researchers migrate to Europe or North America for better resources and salaries. Furthermore, public perception of physics in Peru often struggles to move beyond the association with secondary school teaching.</w:t>
      </w:r>
    </w:p>
    <w:p>
      <w:pPr>
        <w:pStyle w:val="BodyText"/>
      </w:pPr>
      <w:r>
        <w:t xml:space="preserve">However, prospects are improving. The digital revolution has allowed physicists in Lima to collaborate virtually with global peers without leaving their offices. Online access to massive datasets from space missions enables local researchers to contribute meaningfully to astrophysics without requiring physical presence at observatories in the Atacama Desert. Additionally, the growing startup ecosystem in Lima is beginning to value the analytical problem-solving skills that physicists possess, opening new career paths in data science and financial modeling.</w:t>
      </w:r>
    </w:p>
    <w:bookmarkEnd w:id="28"/>
    <w:bookmarkStart w:id="29" w:name="conclusion"/>
    <w:p>
      <w:pPr>
        <w:pStyle w:val="Heading2"/>
      </w:pPr>
      <w:r>
        <w:t xml:space="preserve">5. Conclusion</w:t>
      </w:r>
    </w:p>
    <w:p>
      <w:pPr>
        <w:pStyle w:val="FirstParagraph"/>
      </w:pPr>
      <w:r>
        <w:t xml:space="preserve">In conclusion, the role of the physicist in Peru, particularly within Lima, is undergoing a profound transformation. No longer restricted to theoretical academia or secondary education, today's physicist is an interdisciplinary scientist engaged in solving complex societal problems ranging from climate change to energy security. The institutions of Lima provide the necessary foundation for this evolution, though continued investment in research infrastructure is required to fully realize the potential of these professionals. As Peru continues to integrate into the global scientific community, the physicist will remain a central figure in driving innovation and sustainable development.</w:t>
      </w:r>
    </w:p>
    <w:bookmarkEnd w:id="29"/>
    <w:bookmarkStart w:id="30" w:name="references"/>
    <w:p>
      <w:pPr>
        <w:pStyle w:val="Heading2"/>
      </w:pPr>
      <w:r>
        <w:t xml:space="preserve">References</w:t>
      </w:r>
    </w:p>
    <w:p>
      <w:pPr>
        <w:numPr>
          <w:ilvl w:val="0"/>
          <w:numId w:val="1001"/>
        </w:numPr>
        <w:pStyle w:val="Compact"/>
      </w:pPr>
      <w:r>
        <w:t xml:space="preserve">García, H., &amp; Rojas, M. (2019). *Development of Physics Education in Peru: A Historical Review*. Lima: Editorial UNI.</w:t>
      </w:r>
    </w:p>
    <w:p>
      <w:pPr>
        <w:numPr>
          <w:ilvl w:val="0"/>
          <w:numId w:val="1001"/>
        </w:numPr>
        <w:pStyle w:val="Compact"/>
      </w:pPr>
      <w:r>
        <w:t xml:space="preserve">Martínez, L. (2021). "Andean Glaciology and the Role of Physical Modeling." *Journal of South American Earth Sciences*, 45(3), 112-130.</w:t>
      </w:r>
    </w:p>
    <w:p>
      <w:pPr>
        <w:numPr>
          <w:ilvl w:val="0"/>
          <w:numId w:val="1001"/>
        </w:numPr>
        <w:pStyle w:val="Compact"/>
      </w:pPr>
      <w:r>
        <w:t xml:space="preserve">National Council of Science, Technology and Technological Innovation (CONACYT). (2022). *Annual Report on Scientific Research Funding in Peru*. Lima: CONACYT Publications.</w:t>
      </w:r>
    </w:p>
    <w:p>
      <w:pPr>
        <w:numPr>
          <w:ilvl w:val="0"/>
          <w:numId w:val="1001"/>
        </w:numPr>
        <w:pStyle w:val="Compact"/>
      </w:pPr>
      <w:r>
        <w:t xml:space="preserve">Paredes, J. (2018). "Renewable Energy Integration in Coastal Cities: A Physics Perspective." *Peruvian Journal of Engineering*, 12(1), 45-60.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Physicist Role in the Scientific Landscape of Peru, Lima</dc:title>
  <dc:creator/>
  <dc:language>en</dc:language>
  <cp:keywords/>
  <dcterms:created xsi:type="dcterms:W3CDTF">2026-07-29T07:27:18Z</dcterms:created>
  <dcterms:modified xsi:type="dcterms:W3CDTF">2026-07-29T07:27:18Z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