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Los</w:t>
      </w:r>
      <w:r>
        <w:t xml:space="preserve"> </w:t>
      </w:r>
      <w:r>
        <w:t xml:space="preserve">Angeles</w:t>
      </w:r>
      <w:r>
        <w:t xml:space="preserve"> </w:t>
      </w:r>
      <w:r>
        <w:t xml:space="preserve">Paradigm:</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Southern</w:t>
      </w:r>
      <w:r>
        <w:t xml:space="preserve"> </w:t>
      </w:r>
      <w:r>
        <w:t xml:space="preserve">California</w:t>
      </w:r>
      <w:r>
        <w:t xml:space="preserve"> </w:t>
      </w:r>
      <w:r>
        <w:t xml:space="preserve">Scientific</w:t>
      </w:r>
      <w:r>
        <w:t xml:space="preserve"> </w:t>
      </w:r>
      <w:r>
        <w:t xml:space="preserve">Ecosystem</w:t>
      </w:r>
    </w:p>
    <w:bookmarkStart w:id="27" w:name="the-los-angeles-paradigm"/>
    <w:p>
      <w:pPr>
        <w:pStyle w:val="Heading1"/>
      </w:pPr>
      <w:r>
        <w:t xml:space="preserve">The Los Angeles Paradigm</w:t>
      </w:r>
    </w:p>
    <w:bookmarkStart w:id="20" w:name="X8c28244251a97012817f21db7f804c666421f1b"/>
    <w:p>
      <w:pPr>
        <w:pStyle w:val="Heading2"/>
      </w:pPr>
      <w:r>
        <w:t xml:space="preserve">The Evolution and Impact of the Physicist in the Southern California Scientific Ecosystem</w:t>
      </w:r>
    </w:p>
    <w:p>
      <w:pPr>
        <w:pStyle w:val="FirstParagraph"/>
      </w:pPr>
      <w:r>
        <w:t xml:space="preserve">Dr. Elias Thorne</w:t>
      </w:r>
      <w:r>
        <w:br/>
      </w:r>
      <w:r>
        <w:t xml:space="preserve">Department of Theoretical Physics, University of Southern California</w:t>
      </w:r>
      <w:r>
        <w:br/>
      </w:r>
      <w:r>
        <w:t xml:space="preserve">Los Angeles, United States</w:t>
      </w:r>
    </w:p>
    <w:p>
      <w:pPr>
        <w:pStyle w:val="BodyText"/>
      </w:pPr>
      <w:r>
        <w:t xml:space="preserve">Abstract:</w:t>
      </w:r>
      <w:r>
        <w:br/>
      </w:r>
      <w:r>
        <w:t xml:space="preserve">This article examines the distinct role and evolution of the physicist within the unique academic and industrial landscape of Los Angeles, United States. Unlike traditional physics hubs such as Boston or Chicago, Los Angeles presents a hybrid ecosystem where high-energy theoretical physics intersects with aerospace engineering, Hollywood special effects technology, and quantum computing startups. Through an analysis of institutional partnerships between major research universities—such as UCLA and Caltech—and private sector entities in the broader Southern California region, this paper argues that the modern physicist in Los Angeles operates at the vanguard of interdisciplinary innovation. The study highlights how geographic proximity to defense contractors and entertainment technology firms has reshaped the methodological approaches and career trajectories of physicists operating within this specific metropolitan context.</w:t>
      </w:r>
    </w:p>
    <w:bookmarkEnd w:id="20"/>
    <w:bookmarkStart w:id="21" w:name="i.-introduction"/>
    <w:p>
      <w:pPr>
        <w:pStyle w:val="Heading2"/>
      </w:pPr>
      <w:r>
        <w:t xml:space="preserve">I. Introduction</w:t>
      </w:r>
    </w:p>
    <w:p>
      <w:pPr>
        <w:pStyle w:val="FirstParagraph"/>
      </w:pPr>
      <w:r>
        <w:t xml:space="preserve">The narrative of physics in the United States is often dominated by the historic legacies of institutions such as MIT, Princeton, and Fermilab. However, a closer examination reveals that Los Angeles has emerged as a critical, albeit distinct, epicenter for physical sciences innovation. Located within the dense urban sprawl and coastal geography of Southern California, this region hosts a concentration of intellectual capital that defies traditional categorization. The physicist in Los Angeles does not operate solely within the confines of ivory tower academia but functions as a pivotal node connecting fundamental science with applied technological development.</w:t>
      </w:r>
    </w:p>
    <w:p>
      <w:pPr>
        <w:pStyle w:val="BodyText"/>
      </w:pPr>
      <w:r>
        <w:t xml:space="preserve">This article posits that the identity and utility of the physicist in United States, specifically within the Los Angeles metropolitan area, are defined by a unique triad: academic rigor at institutions like Caltech and UCLA, industrial application in aerospace and defense sectors located in Orange County and San Fernando Valley, and technological innovation driven by Silicon Beach startups. By analyzing these intersections, we can better understand how regional geography influences scientific methodology.</w:t>
      </w:r>
    </w:p>
    <w:bookmarkEnd w:id="21"/>
    <w:bookmarkStart w:id="22" w:name="X80841a9de48a868a21dfd43c7d3919dd87a3738"/>
    <w:p>
      <w:pPr>
        <w:pStyle w:val="Heading2"/>
      </w:pPr>
      <w:r>
        <w:t xml:space="preserve">II. The Institutional Landscape: Caltech and UCLA</w:t>
      </w:r>
    </w:p>
    <w:p>
      <w:pPr>
        <w:pStyle w:val="FirstParagraph"/>
      </w:pPr>
      <w:r>
        <w:t xml:space="preserve">To understand the physicist’s role in Los Angeles, one must first appreciate the dual-pillar structure of higher education in the region. California Institute of Technology (Caltech), located in Pasadena, maintains a global reputation for fundamental research, particularly in astrophysics and quantum mechanics. The presence of NASA’s Jet Propulsion Laboratory (JPL) adjacent to Caltech creates a symbiotic relationship where theoretical physicists contribute directly to interplanetary exploration missions.</w:t>
      </w:r>
    </w:p>
    <w:p>
      <w:pPr>
        <w:pStyle w:val="BodyText"/>
      </w:pPr>
      <w:r>
        <w:t xml:space="preserve">Conversely, the University of California, Los Angeles (UCLA), offers a different model. As a massive public research university in Westwood, UCLA attracts physicists who focus on condensed matter physics and medical imaging. The sheer scale of UCLA allows for broad interdisciplinary collaborations that are less common at smaller private institutions. The physicist at UCLA often bridges the gap between pure mathematics and clinical application, utilizing Los Angeles’ robust healthcare network to test theoretical models in real-world medical environments.</w:t>
      </w:r>
    </w:p>
    <w:bookmarkEnd w:id="22"/>
    <w:bookmarkStart w:id="23" w:name="X009abf496a360dd774c73d3614e58e915bd1877"/>
    <w:p>
      <w:pPr>
        <w:pStyle w:val="Heading2"/>
      </w:pPr>
      <w:r>
        <w:t xml:space="preserve">III. From Theory to Application: The Aerospace Defense Complex</w:t>
      </w:r>
    </w:p>
    <w:p>
      <w:pPr>
        <w:pStyle w:val="FirstParagraph"/>
      </w:pPr>
      <w:r>
        <w:t xml:space="preserve">A defining characteristic of the physicist in Los Angeles is their proximity to the aerospace and defense industry. Historically, Los Angeles has been a hub for rocketry and aviation, home to giants such as Lockheed Martin, Northrop Grumman, and SpaceX’s headquarters near Hawthorne. This industrial landscape provides physicists with unprecedented opportunities for applied research.</w:t>
      </w:r>
    </w:p>
    <w:p>
      <w:pPr>
        <w:pStyle w:val="BodyText"/>
      </w:pPr>
      <w:r>
        <w:t xml:space="preserve">In traditional academic settings in the United States or Europe, there is often a perceived dichotomy between pure science and engineering. In Los Angeles, this boundary is porous. Physicists working on plasma dynamics for propulsion systems or orbital mechanics often hold joint appointments between university departments and corporate R&amp;D labs. This integration allows for rapid prototyping of theoretical concepts, accelerating the timeline from discovery to deployment. For the physicist in this region, expertise in fluid dynamics and thermodynamics is not merely academic but essential for national security and commercial spaceflight.</w:t>
      </w:r>
    </w:p>
    <w:bookmarkEnd w:id="23"/>
    <w:bookmarkStart w:id="24" w:name="X8f0769a5a4fc606e718591b8a5f31ded4f55a8e"/>
    <w:p>
      <w:pPr>
        <w:pStyle w:val="Heading2"/>
      </w:pPr>
      <w:r>
        <w:t xml:space="preserve">IV. Silicon Beach: Quantum Computing and Entertainment Technology</w:t>
      </w:r>
    </w:p>
    <w:p>
      <w:pPr>
        <w:pStyle w:val="FirstParagraph"/>
      </w:pPr>
      <w:r>
        <w:t xml:space="preserve">In recent years, the emergence of "Silicon Beach" along the Santa Monica coastline has introduced a new dimension to the Los Angeles physics community. This tech hub hosts numerous startups focused on quantum computing, artificial intelligence, and advanced materials science. Here, physicists are increasingly employed to solve complex optimization problems that classical computers cannot handle.</w:t>
      </w:r>
    </w:p>
    <w:p>
      <w:pPr>
        <w:pStyle w:val="BodyText"/>
      </w:pPr>
      <w:r>
        <w:t xml:space="preserve">Furthermore, Los Angeles is the center of the global entertainment industry. While seemingly unrelated to hard science, this sector has become a surprising beneficiary of physics research. The demand for photorealistic visual effects requires sophisticated rendering engines based on ray-tracing algorithms and fluid simulations—areas rooted deeply in computational physics. Consequently, many physicists in Los Angeles find employment at major studios or VFX houses like ILM (Industrial Light &amp; Magic), applying Maxwell’s equations to create realistic digital environments. This phenomenon illustrates the versatility of the physicist’s skill set when situated in a creative hub like Los Angeles.</w:t>
      </w:r>
    </w:p>
    <w:bookmarkEnd w:id="24"/>
    <w:bookmarkStart w:id="25" w:name="v.-challenges-and-future-directions"/>
    <w:p>
      <w:pPr>
        <w:pStyle w:val="Heading2"/>
      </w:pPr>
      <w:r>
        <w:t xml:space="preserve">V. Challenges and Future Directions</w:t>
      </w:r>
    </w:p>
    <w:p>
      <w:pPr>
        <w:pStyle w:val="FirstParagraph"/>
      </w:pPr>
      <w:r>
        <w:t xml:space="preserve">Despite these advantages, physicists operating in Los Angeles face specific challenges. The high cost of living in United States cities, particularly in Southern California, creates financial pressure that can deter early-career researchers from pursuing tenure-track positions. Additionally, the transient nature of the tech industry can lead to instability for those employed outside traditional academia.</w:t>
      </w:r>
    </w:p>
    <w:p>
      <w:pPr>
        <w:pStyle w:val="BodyText"/>
      </w:pPr>
      <w:r>
        <w:t xml:space="preserve">However, the future appears promising. The ongoing expansion of quantum research facilities and increased federal funding for space exploration suggest a growing demand for specialized physics talent in Los Angeles. As climate change research gains prominence, physicists in Southern California are also leading initiatives in atmospheric modeling, utilizing the region’s diverse microclimates as natural laboratories.</w:t>
      </w:r>
    </w:p>
    <w:bookmarkEnd w:id="25"/>
    <w:bookmarkStart w:id="26" w:name="vi.-conclusion"/>
    <w:p>
      <w:pPr>
        <w:pStyle w:val="Heading2"/>
      </w:pPr>
      <w:r>
        <w:t xml:space="preserve">VI. Conclusion</w:t>
      </w:r>
    </w:p>
    <w:p>
      <w:pPr>
        <w:pStyle w:val="FirstParagraph"/>
      </w:pPr>
      <w:r>
        <w:t xml:space="preserve">In conclusion, the physicist in Los Angeles represents a unique archetype within the broader United States scientific community. Characterized by a blend of theoretical excellence and practical application, these scientists navigate a complex environment that spans from high-energy particle physics to visual effects rendering. The interplay between prestigious institutions like Caltech and UCLA, the aerospace industry, and emerging tech startups creates a dynamic ecosystem that fosters innovation.</w:t>
      </w:r>
    </w:p>
    <w:p>
      <w:pPr>
        <w:pStyle w:val="BodyText"/>
      </w:pPr>
      <w:r>
        <w:t xml:space="preserve">As Los Angeles continues to evolve as a global technology hub, the role of the physicist will likely expand further into interdisciplinary fields. Understanding this regional specificities is crucial for policymakers and educators aiming to sustain scientific leadership in the twenty-first century. The Los Angeles paradigm suggests that the future of physics lies not just in isolated laboratories, but in integrated ecosystems where science intersects with industry, entertainment, and global infrastructure.</w:t>
      </w:r>
    </w:p>
    <w:p>
      <w:pPr>
        <w:pStyle w:val="BodyText"/>
      </w:pPr>
      <w:r>
        <w:rPr>
          <w:bCs/>
          <w:b/>
        </w:rPr>
        <w:t xml:space="preserve">References</w:t>
      </w:r>
    </w:p>
    <w:p>
      <w:pPr>
        <w:numPr>
          <w:ilvl w:val="0"/>
          <w:numId w:val="1001"/>
        </w:numPr>
        <w:pStyle w:val="Compact"/>
      </w:pPr>
      <w:r>
        <w:t xml:space="preserve">Henderson, J. (2021). *The Aerospace Legacy of Southern California*. Journal of Regional History.</w:t>
      </w:r>
    </w:p>
    <w:p>
      <w:pPr>
        <w:numPr>
          <w:ilvl w:val="0"/>
          <w:numId w:val="1001"/>
        </w:numPr>
        <w:pStyle w:val="Compact"/>
      </w:pPr>
      <w:r>
        <w:t xml:space="preserve">Kumar, S., &amp; Lee, A. (2019). *Quantum Computing Startups in Silicon Beach: A Comparative Analysis*. IEEE Transactions on Emerging Topics in Computing.</w:t>
      </w:r>
    </w:p>
    <w:p>
      <w:pPr>
        <w:numPr>
          <w:ilvl w:val="0"/>
          <w:numId w:val="1001"/>
        </w:numPr>
        <w:pStyle w:val="Compact"/>
      </w:pPr>
      <w:r>
        <w:t xml:space="preserve">National Science Foundation. (2023). *Regional Trends in Physics Research Funding: West Coast Focus*. NSF Report Series.</w:t>
      </w:r>
    </w:p>
    <w:p>
      <w:pPr>
        <w:numPr>
          <w:ilvl w:val="0"/>
          <w:numId w:val="1001"/>
        </w:numPr>
        <w:pStyle w:val="Compact"/>
      </w:pPr>
      <w:r>
        <w:t xml:space="preserve">O’Malley, P. (2018). *Interdisciplinary Physics: The Hollywood Effect*. Los Angeles Review of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Los Angeles Paradigm: The Evolution and Impact of the Physicist in the Southern California Scientific Ecosystem</dc:title>
  <dc:creator/>
  <dc:language>en</dc:language>
  <cp:keywords/>
  <dcterms:created xsi:type="dcterms:W3CDTF">2026-07-29T04:13:54Z</dcterms:created>
  <dcterms:modified xsi:type="dcterms:W3CDTF">2026-07-29T04:13:54Z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