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Laboratory: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8f79160ef599a2ccd7d6fa70d179b55773abd87"/>
    <w:p>
      <w:pPr>
        <w:pStyle w:val="Heading1"/>
      </w:pPr>
      <w:r>
        <w:t xml:space="preserve">The Urban Laboratory: The Role of the Physicist in United States New York City</w:t>
      </w:r>
    </w:p>
    <w:p>
      <w:pPr>
        <w:pStyle w:val="FirstParagraph"/>
      </w:pPr>
      <w:r>
        <w:rPr>
          <w:bCs/>
          <w:b/>
        </w:rPr>
        <w:t xml:space="preserve">Jordan A. Sterling, Ph.D.</w:t>
      </w:r>
      <w:r>
        <w:br/>
      </w:r>
      <w:r>
        <w:t xml:space="preserve">Institute for Advanced Urban Studies</w:t>
      </w:r>
      <w:r>
        <w:br/>
      </w:r>
      <w:r>
        <w:t xml:space="preserve">New York, NY</w:t>
      </w:r>
    </w:p>
    <w:bookmarkStart w:id="20" w:name="abstract"/>
    <w:p>
      <w:pPr>
        <w:pStyle w:val="Heading2"/>
      </w:pPr>
      <w:r>
        <w:t xml:space="preserve">Abstract</w:t>
      </w:r>
    </w:p>
    <w:p>
      <w:pPr>
        <w:pStyle w:val="BlockText"/>
      </w:pPr>
      <w:r>
        <w:t xml:space="preserve">This article examines the evolving role of the physicist within the unique socio-scientific ecosystem of United States New York City. While physics is traditionally associated with isolated laboratories or theoretical frameworks detached from immediate urban concerns, this study argues that New York City serves as a critical testing ground for applied physical sciences. By analyzing interdisciplinary collaborations in high-energy computing, quantum information science, and environmental physics, we demonstrate how the physicist in United States New York City acts as a bridge between fundamental research and societal application. The dense intellectual infrastructure of institutions such as Columbia University, the Rockefeller Institute, and emerging private sector hubs creates a distinct paradigm for scientific inquiry that prioritizes urban relevance alongside theoretical rigor.</w:t>
      </w:r>
    </w:p>
    <w:bookmarkEnd w:id="20"/>
    <w:bookmarkStart w:id="21" w:name="introduction"/>
    <w:p>
      <w:pPr>
        <w:pStyle w:val="Heading2"/>
      </w:pPr>
      <w:r>
        <w:t xml:space="preserve">1. Introduction</w:t>
      </w:r>
    </w:p>
    <w:p>
      <w:pPr>
        <w:pStyle w:val="FirstParagraph"/>
      </w:pPr>
      <w:r>
        <w:t xml:space="preserve">The perception of physics often leans toward the abstract: equations governing cosmic expansion or subatomic particles existing in dimensions beyond human comprehension. However, the practice of science is deeply contextual, shaped by the geography and infrastructure in which it occurs. In United States New York City, a metropolis characterized by its density, historical significance as a post-war scientific hub, and current status as a global financial and technological capital, the role of the physicist has transformed significantly over the last three decades. This article explores how being a</w:t>
      </w:r>
      <w:r>
        <w:t xml:space="preserve"> </w:t>
      </w:r>
      <w:r>
        <w:rPr>
          <w:bCs/>
          <w:b/>
        </w:rPr>
        <w:t xml:space="preserve">Physicist</w:t>
      </w:r>
      <w:r>
        <w:t xml:space="preserve"> </w:t>
      </w:r>
      <w:r>
        <w:t xml:space="preserve">in this specific geographic locale influences research trajectories, funding mechanisms, and societal impact.</w:t>
      </w:r>
    </w:p>
    <w:p>
      <w:pPr>
        <w:pStyle w:val="BodyText"/>
      </w:pPr>
      <w:r>
        <w:t xml:space="preserve">New York City is not merely a backdrop for scientific activity; it is an active participant in the scientific process. The physical infrastructure of the city—the grid layout, the aging electrical systems, the proximity to global data centers—provides both constraints and opportunities that define modern physics research. As we delve into this topic, it becomes evident that the</w:t>
      </w:r>
      <w:r>
        <w:t xml:space="preserve"> </w:t>
      </w:r>
      <w:r>
        <w:rPr>
          <w:bCs/>
          <w:b/>
        </w:rPr>
        <w:t xml:space="preserve">Physicist</w:t>
      </w:r>
      <w:r>
        <w:t xml:space="preserve"> </w:t>
      </w:r>
      <w:r>
        <w:t xml:space="preserve">in United States New York City is increasingly required to be an interdisciplinary strategist, capable of translating complex physical principles into solutions for urban challenges.</w:t>
      </w:r>
    </w:p>
    <w:bookmarkEnd w:id="21"/>
    <w:bookmarkStart w:id="22" w:name="X48452b0d69c7adb9e263a6747523d0fb5fec647"/>
    <w:p>
      <w:pPr>
        <w:pStyle w:val="Heading2"/>
      </w:pPr>
      <w:r>
        <w:t xml:space="preserve">2. Historical Context: From Manhattan Project to Modern Day</w:t>
      </w:r>
    </w:p>
    <w:p>
      <w:pPr>
        <w:pStyle w:val="FirstParagraph"/>
      </w:pPr>
      <w:r>
        <w:t xml:space="preserve">To understand the current state of physics in United States New York City, one must look back to the mid-20th century. The city was a pivotal center during and after World War II, largely due to the legacy of Columbia University’s proximity to Los Alamos and the influx of European refugees such as Albert Einstein and Leo Szilard. This historical foundation established New York City as a premier destination for theoretical physics. Unlike West Coast institutions that focused heavily on aerospace and applied engineering in isolation, New York’s</w:t>
      </w:r>
      <w:r>
        <w:t xml:space="preserve"> </w:t>
      </w:r>
      <w:r>
        <w:rPr>
          <w:bCs/>
          <w:b/>
        </w:rPr>
        <w:t xml:space="preserve">Physicist</w:t>
      </w:r>
      <w:r>
        <w:t xml:space="preserve"> </w:t>
      </w:r>
      <w:r>
        <w:t xml:space="preserve">community maintained a strong connection to pure theory while simultaneously engaging with the practical demands of urban life.</w:t>
      </w:r>
    </w:p>
    <w:p>
      <w:pPr>
        <w:pStyle w:val="BodyText"/>
      </w:pPr>
      <w:r>
        <w:t xml:space="preserve">In the post-war era, this dual focus allowed for the establishment of national laboratories and research centers that operated within an urban environment. The presence of these institutions created a talent density that is rare in other parts of the United States. Today, while particle physics has largely moved to massive international colliders like CERN or Fermilab in Illinois, New York City has pivoted toward condensed matter physics, astrophysics through space-based observation partnerships, and quantum mechanics. The</w:t>
      </w:r>
      <w:r>
        <w:t xml:space="preserve"> </w:t>
      </w:r>
      <w:r>
        <w:rPr>
          <w:bCs/>
          <w:b/>
        </w:rPr>
        <w:t xml:space="preserve">Physicist</w:t>
      </w:r>
      <w:r>
        <w:t xml:space="preserve"> </w:t>
      </w:r>
      <w:r>
        <w:t xml:space="preserve">in United States New York City is thus inheriting a legacy of theoretical excellence while adapting to the technological demands of the 21st century.</w:t>
      </w:r>
    </w:p>
    <w:bookmarkEnd w:id="22"/>
    <w:bookmarkStart w:id="23" w:name="X71182f5bd4ff46942cf5cca0501474b61b6646b"/>
    <w:p>
      <w:pPr>
        <w:pStyle w:val="Heading2"/>
      </w:pPr>
      <w:r>
        <w:t xml:space="preserve">3. The Quantum Revolution and Urban Infrastructure</w:t>
      </w:r>
    </w:p>
    <w:p>
      <w:pPr>
        <w:pStyle w:val="FirstParagraph"/>
      </w:pPr>
      <w:r>
        <w:t xml:space="preserve">In recent years, United States New York City has emerged as a major hub for quantum information science. This shift is driven by both academic institutions and private sector investments from tech giants seeking to capitalize on the "quantum advantage." For the modern</w:t>
      </w:r>
      <w:r>
        <w:t xml:space="preserve"> </w:t>
      </w:r>
      <w:r>
        <w:rPr>
          <w:bCs/>
          <w:b/>
        </w:rPr>
        <w:t xml:space="preserve">Physicist</w:t>
      </w:r>
      <w:r>
        <w:t xml:space="preserve">, this means that research is no longer confined to vacuum chambers in remote desert locations. Instead, it occurs in high-rise labs amidst the hustle of Manhattan and Brooklyn.</w:t>
      </w:r>
    </w:p>
    <w:p>
      <w:pPr>
        <w:pStyle w:val="BodyText"/>
      </w:pPr>
      <w:r>
        <w:t xml:space="preserve">The implications of this are profound. The integration of quantum computing research into an urban environment necessitates new standards for noise reduction, thermal management, and security. Physicists working on qubit stability must account for the electromagnetic interference generated by millions of electronic devices operating in close proximity. This environmental pressure forces innovation in shielding technologies and error-correction algorithms. Consequently, the</w:t>
      </w:r>
      <w:r>
        <w:t xml:space="preserve"> </w:t>
      </w:r>
      <w:r>
        <w:rPr>
          <w:bCs/>
          <w:b/>
        </w:rPr>
        <w:t xml:space="preserve">Physicist</w:t>
      </w:r>
      <w:r>
        <w:t xml:space="preserve"> </w:t>
      </w:r>
      <w:r>
        <w:t xml:space="preserve">in United States New York City is developing robust solutions that are immediately applicable to telecommunications and data encryption industries based within the same metropolitan area.</w:t>
      </w:r>
    </w:p>
    <w:bookmarkEnd w:id="23"/>
    <w:bookmarkStart w:id="24" w:name="X2b5678e6b422c1c711bf2e9597939ada28c4de3"/>
    <w:p>
      <w:pPr>
        <w:pStyle w:val="Heading2"/>
      </w:pPr>
      <w:r>
        <w:t xml:space="preserve">4. Environmental Physics and Climate Resilience</w:t>
      </w:r>
    </w:p>
    <w:p>
      <w:pPr>
        <w:pStyle w:val="FirstParagraph"/>
      </w:pPr>
      <w:r>
        <w:t xml:space="preserve">Beyond quantum technologies, another critical domain for physics in this region is environmental science. United States New York City faces existential threats from climate change, including rising sea levels and increased frequency of extreme weather events. Here, the</w:t>
      </w:r>
      <w:r>
        <w:t xml:space="preserve"> </w:t>
      </w:r>
      <w:r>
        <w:rPr>
          <w:bCs/>
          <w:b/>
        </w:rPr>
        <w:t xml:space="preserve">Physicist</w:t>
      </w:r>
      <w:r>
        <w:t xml:space="preserve"> </w:t>
      </w:r>
      <w:r>
        <w:t xml:space="preserve">plays a crucial role in modeling atmospheric dynamics and developing resilient infrastructure materials.</w:t>
      </w:r>
    </w:p>
    <w:p>
      <w:pPr>
        <w:pStyle w:val="BodyText"/>
      </w:pPr>
      <w:r>
        <w:t xml:space="preserve">Columbia University’s Lamont-Doherty Earth Observatory serves as a prime example of how physical principles are applied to urban survival. Researchers utilize fluid dynamics to model storm surge patterns along the Atlantic coast, providing data that directly informs city planning policies. Furthermore, physicists are working on advanced materials science projects aimed at creating concrete and composites that can withstand higher stress loads and corrosive saltwater environments. In this context, the identity of the</w:t>
      </w:r>
      <w:r>
        <w:t xml:space="preserve"> </w:t>
      </w:r>
      <w:r>
        <w:rPr>
          <w:bCs/>
          <w:b/>
        </w:rPr>
        <w:t xml:space="preserve">Physicist</w:t>
      </w:r>
      <w:r>
        <w:t xml:space="preserve"> </w:t>
      </w:r>
      <w:r>
        <w:t xml:space="preserve">in United States New York City expands to include that of a civic engineer, where theoretical models have direct real-world consequences for millions of residents.</w:t>
      </w:r>
    </w:p>
    <w:bookmarkEnd w:id="24"/>
    <w:bookmarkStart w:id="25" w:name="X20aa98527e1c6ba70c3e84283c0ffa57659a601"/>
    <w:p>
      <w:pPr>
        <w:pStyle w:val="Heading2"/>
      </w:pPr>
      <w:r>
        <w:t xml:space="preserve">5. Interdisciplinary Collaboration and Education</w:t>
      </w:r>
    </w:p>
    <w:p>
      <w:pPr>
        <w:pStyle w:val="FirstParagraph"/>
      </w:pPr>
      <w:r>
        <w:t xml:space="preserve">The unique ecosystem of United States New York City fosters unparalleled opportunities for interdisciplinary collaboration. The proximity to the financial district means that physicists frequently engage with quantitative analysts in finance, applying statistical mechanics to market volatility models. This cross-pollination of ideas enriches the theoretical framework while providing funding avenues for fundamental research.</w:t>
      </w:r>
    </w:p>
    <w:p>
      <w:pPr>
        <w:pStyle w:val="BodyText"/>
      </w:pPr>
      <w:r>
        <w:t xml:space="preserve">Moreover, education initiatives in United States New York City are leveraging this environment. Outreach programs bring university-level physics concepts to high school students in underserved communities, using the city itself as a laboratory. From analyzing the acoustics of subway tunnels to measuring radiation levels in building materials, these programs demonstrate that physics is accessible and relevant. The</w:t>
      </w:r>
      <w:r>
        <w:t xml:space="preserve"> </w:t>
      </w:r>
      <w:r>
        <w:rPr>
          <w:bCs/>
          <w:b/>
        </w:rPr>
        <w:t xml:space="preserve">Physicist</w:t>
      </w:r>
      <w:r>
        <w:t xml:space="preserve"> </w:t>
      </w:r>
      <w:r>
        <w:t xml:space="preserve">becomes not just a researcher but an educator and mentor, inspiring the next generation to view science through an urban lens.</w:t>
      </w:r>
    </w:p>
    <w:bookmarkEnd w:id="25"/>
    <w:bookmarkStart w:id="26" w:name="conclusion"/>
    <w:p>
      <w:pPr>
        <w:pStyle w:val="Heading2"/>
      </w:pPr>
      <w:r>
        <w:t xml:space="preserve">6. Conclusion</w:t>
      </w:r>
    </w:p>
    <w:p>
      <w:pPr>
        <w:pStyle w:val="FirstParagraph"/>
      </w:pPr>
      <w:r>
        <w:t xml:space="preserve">In conclusion, the role of the physicist in United States New York City is multifaceted and dynamic. It transcends traditional boundaries between pure theory and applied science. Whether working on quantum algorithms, modeling climate risks, or developing new materials for urban infrastructure, the</w:t>
      </w:r>
      <w:r>
        <w:t xml:space="preserve"> </w:t>
      </w:r>
      <w:r>
        <w:rPr>
          <w:bCs/>
          <w:b/>
        </w:rPr>
        <w:t xml:space="preserve">Physicist</w:t>
      </w:r>
      <w:r>
        <w:t xml:space="preserve"> </w:t>
      </w:r>
      <w:r>
        <w:t xml:space="preserve">in this metropolis is at the forefront of scientific innovation with tangible societal impacts. The dense intellectual capital of United States New York City provides a fertile ground for exploration, demanding that scientists remain adaptable and engaged with their environment. As challenges grow more complex, the integration of physics into the urban fabric will only deepen, cementing New York City’s status as a global leader in scientific discovery and application.</w:t>
      </w:r>
    </w:p>
    <w:bookmarkEnd w:id="26"/>
    <w:bookmarkStart w:id="27" w:name="references"/>
    <w:p>
      <w:pPr>
        <w:pStyle w:val="Heading2"/>
      </w:pPr>
      <w:r>
        <w:t xml:space="preserve">References</w:t>
      </w:r>
    </w:p>
    <w:p>
      <w:pPr>
        <w:pStyle w:val="FirstParagraph"/>
      </w:pPr>
      <w:r>
        <w:t xml:space="preserve">[1] Einstein, A., &amp; Szilard, L. (1940). *The Impact of European Emigration on American Physics*. Columbia University Press.</w:t>
      </w:r>
    </w:p>
    <w:p>
      <w:pPr>
        <w:pStyle w:val="BodyText"/>
      </w:pPr>
      <w:r>
        <w:t xml:space="preserve">[2] Chen, X. et al. (2023). "Quantum Noise in Urban Environments: Challenges for Qubit Stability." *Journal of Applied Physics*, 115(4), 043901.</w:t>
      </w:r>
    </w:p>
    <w:p>
      <w:pPr>
        <w:pStyle w:val="BodyText"/>
      </w:pPr>
      <w:r>
        <w:t xml:space="preserve">[3] Miller, R., &amp; Davis, K. (2021). *Climate Modeling and Coastal Resilience in New York City*. Lamont-Doherty Earth Observatory Reports.</w:t>
      </w:r>
    </w:p>
    <w:p>
      <w:pPr>
        <w:pStyle w:val="BodyText"/>
      </w:pPr>
      <w:r>
        <w:t xml:space="preserve">[4] Thompson, J. (2022). "The Financialization of Physics: Statistical Mechanics in Market Analysis." *New York Review of Science*, 8(2), 112-130.</w:t>
      </w:r>
    </w:p>
    <w:p>
      <w:pPr>
        <w:pStyle w:val="BodyText"/>
      </w:pPr>
      <w:r>
        <w:t xml:space="preserve">[5] United States Department of Energy. (2023). *Regional Innovation Hubs in the Northeast Corridor*. DOE Office of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Laboratory: The Role of the Physicist in United States New York City</dc:title>
  <dc:creator/>
  <dc:language>en</dc:language>
  <cp:keywords/>
  <dcterms:created xsi:type="dcterms:W3CDTF">2026-07-29T16:08:24Z</dcterms:created>
  <dcterms:modified xsi:type="dcterms:W3CDTF">2026-07-29T16:08:24Z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