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the</w:t>
      </w:r>
      <w:r>
        <w:t xml:space="preserve"> </w:t>
      </w:r>
      <w:r>
        <w:t xml:space="preserve">Healthcare</w:t>
      </w:r>
      <w:r>
        <w:t xml:space="preserve"> </w:t>
      </w:r>
      <w:r>
        <w:t xml:space="preserve">System</w:t>
      </w:r>
      <w:r>
        <w:t xml:space="preserve"> </w:t>
      </w:r>
      <w:r>
        <w:t xml:space="preserve">of</w:t>
      </w:r>
      <w:r>
        <w:t xml:space="preserve"> </w:t>
      </w:r>
      <w:r>
        <w:t xml:space="preserve">Algeria</w:t>
      </w:r>
      <w:r>
        <w:t xml:space="preserve"> </w:t>
      </w:r>
      <w:r>
        <w:t xml:space="preserve">Algiers:</w:t>
      </w:r>
      <w:r>
        <w:t xml:space="preserve"> </w:t>
      </w:r>
      <w:r>
        <w:t xml:space="preserve">A</w:t>
      </w:r>
      <w:r>
        <w:t xml:space="preserve"> </w:t>
      </w:r>
      <w:r>
        <w:t xml:space="preserve">Critical</w:t>
      </w:r>
      <w:r>
        <w:t xml:space="preserve"> </w:t>
      </w:r>
      <w:r>
        <w:t xml:space="preserve">Analysis</w:t>
      </w:r>
    </w:p>
    <w:bookmarkStart w:id="31" w:name="X61c70913fcd37f0caf1dbb25d6ea0b27552a431"/>
    <w:p>
      <w:pPr>
        <w:pStyle w:val="Heading1"/>
      </w:pPr>
      <w:r>
        <w:t xml:space="preserve">The Evolving Role of the Physiotherapist in the Healthcare System of Algeria Algiers: A Critical Analysis</w:t>
      </w:r>
    </w:p>
    <w:p>
      <w:pPr>
        <w:pStyle w:val="FirstParagraph"/>
      </w:pPr>
      <w:r>
        <w:rPr>
          <w:bCs/>
          <w:b/>
        </w:rPr>
        <w:t xml:space="preserve">Alexander D. Mercer, PhD</w:t>
      </w:r>
      <w:r>
        <w:br/>
      </w:r>
      <w:r>
        <w:t xml:space="preserve">Department of Rehabilitation Sciences, University of Paris-Saclay</w:t>
      </w:r>
      <w:r>
        <w:br/>
      </w:r>
      <w:r>
        <w:t xml:space="preserve">Email: a.mercer@rehab-sci.org</w:t>
      </w:r>
    </w:p>
    <w:bookmarkStart w:id="20" w:name="abstract"/>
    <w:p>
      <w:pPr>
        <w:pStyle w:val="Heading3"/>
      </w:pPr>
      <w:r>
        <w:t xml:space="preserve">Abstract</w:t>
      </w:r>
    </w:p>
    <w:p>
      <w:pPr>
        <w:pStyle w:val="FirstParagraph"/>
      </w:pPr>
      <w:r>
        <w:t xml:space="preserve">This article examines the contemporary landscape of physiotherapy within the capital city of Algiers, Algeria. As the healthcare infrastructure in North Africa undergoes significant modernization, the role of the physiotherapist has shifted from a supportive auxiliary position to a central pillar in multidisciplinary medical care. This paper analyzes regulatory frameworks, educational standards, and clinical practices specific to Algiers. It highlights the challenges faced by practitioners regarding public awareness and interprofessional collaboration while identifying opportunities for expansion in geriatric care and sports medicine.</w:t>
      </w:r>
    </w:p>
    <w:bookmarkEnd w:id="20"/>
    <w:bookmarkStart w:id="21" w:name="introduction"/>
    <w:p>
      <w:pPr>
        <w:pStyle w:val="Heading2"/>
      </w:pPr>
      <w:r>
        <w:t xml:space="preserve">1. Introduction</w:t>
      </w:r>
    </w:p>
    <w:p>
      <w:pPr>
        <w:pStyle w:val="FirstParagraph"/>
      </w:pPr>
      <w:r>
        <w:t xml:space="preserve">The profession of physiotherapy has undergone a profound transformation globally over the last three decades, moving away from manual therapy-centric models toward evidence-based, patient-centered rehabilitation. In Algeria, this shift is particularly evident in</w:t>
      </w:r>
      <w:r>
        <w:t xml:space="preserve"> </w:t>
      </w:r>
      <w:r>
        <w:rPr>
          <w:bCs/>
          <w:b/>
        </w:rPr>
        <w:t xml:space="preserve">Algeria Algiers</w:t>
      </w:r>
      <w:r>
        <w:t xml:space="preserve">, the nation’s economic and administrative hub. As one of the most densely populated metropolitan areas in North Africa, Algiers presents a unique microcosm for studying healthcare delivery dynamics. The capital serves as the primary center for medical specialization and higher education in the country, making it critical to understand how</w:t>
      </w:r>
      <w:r>
        <w:t xml:space="preserve"> </w:t>
      </w:r>
      <w:r>
        <w:rPr>
          <w:bCs/>
          <w:b/>
        </w:rPr>
        <w:t xml:space="preserve">Physiotherapist</w:t>
      </w:r>
      <w:r>
        <w:t xml:space="preserve"> </w:t>
      </w:r>
      <w:r>
        <w:t xml:space="preserve">services are integrated into both public and private sectors.</w:t>
      </w:r>
    </w:p>
    <w:p>
      <w:pPr>
        <w:pStyle w:val="BodyText"/>
      </w:pPr>
      <w:r>
        <w:t xml:space="preserve">The objective of this article is to delineate the current status of physiotherapy practice in Algiers. It explores the historical context, the educational prerequisites for becoming a licensed</w:t>
      </w:r>
      <w:r>
        <w:t xml:space="preserve"> </w:t>
      </w:r>
      <w:r>
        <w:rPr>
          <w:bCs/>
          <w:b/>
        </w:rPr>
        <w:t xml:space="preserve">Physiotherapist</w:t>
      </w:r>
      <w:r>
        <w:t xml:space="preserve">, and the specific epidemiological needs of an urbanizing population. By focusing on</w:t>
      </w:r>
      <w:r>
        <w:t xml:space="preserve"> </w:t>
      </w:r>
      <w:r>
        <w:rPr>
          <w:bCs/>
          <w:b/>
        </w:rPr>
        <w:t xml:space="preserve">Algeria Algiers</w:t>
      </w:r>
      <w:r>
        <w:t xml:space="preserve">, this study provides actionable insights for policymakers aiming to optimize rehabilitation outcomes in developing healthcare systems.</w:t>
      </w:r>
    </w:p>
    <w:bookmarkEnd w:id="21"/>
    <w:bookmarkStart w:id="22" w:name="Xc4e94cabf80ad59aa2237fb591d194aa9e34d9e"/>
    <w:p>
      <w:pPr>
        <w:pStyle w:val="Heading2"/>
      </w:pPr>
      <w:r>
        <w:t xml:space="preserve">2. Historical Context and Regulatory Framework</w:t>
      </w:r>
    </w:p>
    <w:p>
      <w:pPr>
        <w:pStyle w:val="FirstParagraph"/>
      </w:pPr>
      <w:r>
        <w:t xml:space="preserve">The history of physiotherapy in Algeria dates back to the mid-20th century, initially operating under colonial medical structures. Post-independence, the profession was incorporated into the state-controlled public health system. In</w:t>
      </w:r>
      <w:r>
        <w:t xml:space="preserve"> </w:t>
      </w:r>
      <w:r>
        <w:rPr>
          <w:bCs/>
          <w:b/>
        </w:rPr>
        <w:t xml:space="preserve">Algeria Algiers</w:t>
      </w:r>
      <w:r>
        <w:t xml:space="preserve">, this meant that early practitioners were primarily employed in major university hospitals (CHUs). Over time, legislative updates have sought to professionalize the field, establishing clear codes of ethics and scope of practice.</w:t>
      </w:r>
    </w:p>
    <w:p>
      <w:pPr>
        <w:pStyle w:val="BodyText"/>
      </w:pPr>
      <w:r>
        <w:t xml:space="preserve">The legal status of a</w:t>
      </w:r>
      <w:r>
        <w:t xml:space="preserve"> </w:t>
      </w:r>
      <w:r>
        <w:rPr>
          <w:bCs/>
          <w:b/>
        </w:rPr>
        <w:t xml:space="preserve">Physiotherapist</w:t>
      </w:r>
      <w:r>
        <w:t xml:space="preserve"> </w:t>
      </w:r>
      <w:r>
        <w:t xml:space="preserve">in Algeria is defined by national decrees that mandate specific academic credentials for licensure. In the capital city, regulatory bodies are stricter than in rural regions, ensuring that only those with recognized degrees from accredited institutions within or outside Algeria can practice. This standardization has improved the quality of care but has also created a bottleneck due to limited clinical placements for students in public facilities.</w:t>
      </w:r>
    </w:p>
    <w:bookmarkEnd w:id="22"/>
    <w:bookmarkStart w:id="23" w:name="educational-landscape"/>
    <w:p>
      <w:pPr>
        <w:pStyle w:val="Heading2"/>
      </w:pPr>
      <w:r>
        <w:t xml:space="preserve">3. Educational Landscape</w:t>
      </w:r>
    </w:p>
    <w:p>
      <w:pPr>
        <w:pStyle w:val="FirstParagraph"/>
      </w:pPr>
      <w:r>
        <w:t xml:space="preserve">The training of a</w:t>
      </w:r>
      <w:r>
        <w:t xml:space="preserve"> </w:t>
      </w:r>
      <w:r>
        <w:rPr>
          <w:bCs/>
          <w:b/>
        </w:rPr>
        <w:t xml:space="preserve">Physiotherapist</w:t>
      </w:r>
      <w:r>
        <w:t xml:space="preserve"> </w:t>
      </w:r>
      <w:r>
        <w:t xml:space="preserve">in Algeria typically requires either a four-year Bachelor’s degree (LMD system) or specialized master’s programs. In</w:t>
      </w:r>
      <w:r>
        <w:t xml:space="preserve"> </w:t>
      </w:r>
      <w:r>
        <w:rPr>
          <w:bCs/>
          <w:b/>
        </w:rPr>
        <w:t xml:space="preserve">Algeria Algiers</w:t>
      </w:r>
      <w:r>
        <w:t xml:space="preserve">, institutions such as the University of Algiers 1 and private higher education establishments offer rigorous curricula combining theoretical anatomy, physiology, and clinical kinesiology with practical internships.</w:t>
      </w:r>
    </w:p>
    <w:p>
      <w:pPr>
        <w:pStyle w:val="BodyText"/>
      </w:pPr>
      <w:r>
        <w:t xml:space="preserve">A critical issue identified in recent academic reviews is the disparity between theoretical knowledge acquired in classrooms and the hands-on experience gained in clinics. Many students in Algiers report high patient volumes during internships but limited supervision time from senior experts. To address this, several leading hospitals in</w:t>
      </w:r>
      <w:r>
        <w:t xml:space="preserve"> </w:t>
      </w:r>
      <w:r>
        <w:rPr>
          <w:bCs/>
          <w:b/>
        </w:rPr>
        <w:t xml:space="preserve">Algeria Algiers</w:t>
      </w:r>
      <w:r>
        <w:t xml:space="preserve"> </w:t>
      </w:r>
      <w:r>
        <w:t xml:space="preserve">have initiated mentorship programs, pairing final-year students with experienced</w:t>
      </w:r>
      <w:r>
        <w:t xml:space="preserve"> </w:t>
      </w:r>
      <w:r>
        <w:rPr>
          <w:bCs/>
          <w:b/>
        </w:rPr>
        <w:t xml:space="preserve">Physiotherapist</w:t>
      </w:r>
      <w:r>
        <w:t xml:space="preserve"> </w:t>
      </w:r>
      <w:r>
        <w:t xml:space="preserve">practitioners to bridge the gap between academia and clinical reality.</w:t>
      </w:r>
    </w:p>
    <w:bookmarkEnd w:id="23"/>
    <w:bookmarkStart w:id="24" w:name="X6685b52081b37f76451531fe831f7204b662596"/>
    <w:p>
      <w:pPr>
        <w:pStyle w:val="Heading2"/>
      </w:pPr>
      <w:r>
        <w:t xml:space="preserve">4. Clinical Practice and Healthcare Delivery Models</w:t>
      </w:r>
    </w:p>
    <w:p>
      <w:pPr>
        <w:pStyle w:val="FirstParagraph"/>
      </w:pPr>
      <w:r>
        <w:t xml:space="preserve">In the context of</w:t>
      </w:r>
      <w:r>
        <w:t xml:space="preserve"> </w:t>
      </w:r>
      <w:r>
        <w:rPr>
          <w:bCs/>
          <w:b/>
        </w:rPr>
        <w:t xml:space="preserve">Algeria Algiers</w:t>
      </w:r>
      <w:r>
        <w:t xml:space="preserve">, physiotherapy services are delivered through two primary channels: public hospitals and private clinics. Public hospitals handle a vast majority of cases, including post-stroke rehabilitation, orthopedic recovery, and pediatric neurological conditions. Due to high patient loads,</w:t>
      </w:r>
      <w:r>
        <w:t xml:space="preserve"> </w:t>
      </w:r>
      <w:r>
        <w:rPr>
          <w:bCs/>
          <w:b/>
        </w:rPr>
        <w:t xml:space="preserve">Physiotherapist</w:t>
      </w:r>
      <w:r>
        <w:t xml:space="preserve"> </w:t>
      </w:r>
      <w:r>
        <w:t xml:space="preserve">staff in the public sector often face resource constraints, such as limited access to advanced modalities like ultrasound or electrical stimulation.</w:t>
      </w:r>
    </w:p>
    <w:p>
      <w:pPr>
        <w:pStyle w:val="BodyText"/>
      </w:pPr>
      <w:r>
        <w:t xml:space="preserve">Conversely, the private sector in Algiers is expanding rapidly. Wealthier demographics and expatriate communities increasingly seek premium rehabilitation services. In this setting, a</w:t>
      </w:r>
      <w:r>
        <w:t xml:space="preserve"> </w:t>
      </w:r>
      <w:r>
        <w:rPr>
          <w:bCs/>
          <w:b/>
        </w:rPr>
        <w:t xml:space="preserve">Physiotherapist</w:t>
      </w:r>
    </w:p>
    <w:p>
      <w:pPr>
        <w:pStyle w:val="BodyText"/>
      </w:pPr>
      <w:r>
        <w:t xml:space="preserve">This dichotomy creates a dual system where access to high-quality physiotherapy is often determined by socioeconomic status. While the public system strives for universal coverage, it struggles with efficiency. The private sector offers superior facilities but remains inaccessible to a large portion of the population in</w:t>
      </w:r>
      <w:r>
        <w:t xml:space="preserve"> </w:t>
      </w:r>
      <w:r>
        <w:rPr>
          <w:bCs/>
          <w:b/>
        </w:rPr>
        <w:t xml:space="preserve">Algeria Algiers</w:t>
      </w:r>
      <w:r>
        <w:t xml:space="preserve">.</w:t>
      </w:r>
    </w:p>
    <w:bookmarkEnd w:id="24"/>
    <w:bookmarkStart w:id="27" w:name="emerging-areas-of-specialization"/>
    <w:p>
      <w:pPr>
        <w:pStyle w:val="Heading2"/>
      </w:pPr>
      <w:r>
        <w:t xml:space="preserve">5. Emerging Areas of Specialization</w:t>
      </w:r>
    </w:p>
    <w:p>
      <w:pPr>
        <w:pStyle w:val="FirstParagraph"/>
      </w:pPr>
      <w:r>
        <w:t xml:space="preserve">The scope of practice for a</w:t>
      </w:r>
      <w:r>
        <w:t xml:space="preserve"> </w:t>
      </w:r>
      <w:r>
        <w:rPr>
          <w:bCs/>
          <w:b/>
        </w:rPr>
        <w:t xml:space="preserve">PhysiotherapistAlgeria Algiers</w:t>
      </w:r>
      <w:r>
        <w:t xml:space="preserve">, there is a growing demand for specialized services in geriatrics and sports medicine.</w:t>
      </w:r>
    </w:p>
    <w:bookmarkStart w:id="25" w:name="geriatric-care"/>
    <w:p>
      <w:pPr>
        <w:pStyle w:val="Heading3"/>
      </w:pPr>
      <w:r>
        <w:t xml:space="preserve">5.1 Geriatric Care</w:t>
      </w:r>
    </w:p>
    <w:p>
      <w:pPr>
        <w:pStyle w:val="FirstParagraph"/>
      </w:pPr>
      <w:r>
        <w:t xml:space="preserve">Aging populations in urban centers like Algiers necessitate focused care for age-related mobility issues, fall prevention, and chronic pain management.</w:t>
      </w:r>
      <w:r>
        <w:t xml:space="preserve"> </w:t>
      </w:r>
      <w:r>
        <w:rPr>
          <w:bCs/>
          <w:b/>
        </w:rPr>
        <w:t xml:space="preserve">Physiotherapist</w:t>
      </w:r>
      <w:r>
        <w:t xml:space="preserve">s are increasingly collaborating with general practitioners to create home-based rehabilitation plans for elderly patients.</w:t>
      </w:r>
    </w:p>
    <w:bookmarkEnd w:id="25"/>
    <w:bookmarkStart w:id="26" w:name="sports-medicine"/>
    <w:p>
      <w:pPr>
        <w:pStyle w:val="Heading3"/>
      </w:pPr>
      <w:r>
        <w:t xml:space="preserve">5.2 Sports Medicine</w:t>
      </w:r>
    </w:p>
    <w:p>
      <w:pPr>
        <w:pStyle w:val="FirstParagraph"/>
      </w:pPr>
      <w:r>
        <w:t xml:space="preserve">With a surge in interest in football and other athletic pursuits among the youth of</w:t>
      </w:r>
      <w:r>
        <w:t xml:space="preserve"> </w:t>
      </w:r>
      <w:r>
        <w:rPr>
          <w:bCs/>
          <w:b/>
        </w:rPr>
        <w:t xml:space="preserve">Algeria Algiers</w:t>
      </w:r>
      <w:r>
        <w:t xml:space="preserve">, sports physiotherapy has become a lucrative specialty. Clubs and private gyms are beginning to employ dedicated</w:t>
      </w:r>
      <w:r>
        <w:t xml:space="preserve"> </w:t>
      </w:r>
      <w:r>
        <w:rPr>
          <w:bCs/>
          <w:b/>
        </w:rPr>
        <w:t xml:space="preserve">Physiotherapist</w:t>
      </w:r>
      <w:r>
        <w:t xml:space="preserve">s for injury prevention and rapid return-to-play protocols, reflecting global trends in athletic healthcare.</w:t>
      </w:r>
    </w:p>
    <w:bookmarkEnd w:id="26"/>
    <w:bookmarkEnd w:id="27"/>
    <w:bookmarkStart w:id="28" w:name="challenges-and-barriers-to-access"/>
    <w:p>
      <w:pPr>
        <w:pStyle w:val="Heading2"/>
      </w:pPr>
      <w:r>
        <w:t xml:space="preserve">6. Challenges and Barriers to Access</w:t>
      </w:r>
    </w:p>
    <w:p>
      <w:pPr>
        <w:pStyle w:val="FirstParagraph"/>
      </w:pPr>
      <w:r>
        <w:t xml:space="preserve">The integration of</w:t>
      </w:r>
      <w:r>
        <w:t xml:space="preserve"> </w:t>
      </w:r>
      <w:r>
        <w:rPr>
          <w:bCs/>
          <w:b/>
        </w:rPr>
        <w:t xml:space="preserve">PhysiotherapistAlgeria Algiers</w:t>
      </w:r>
      <w:r>
        <w:t xml:space="preserve">. General practitioners often do not refer patients for physiotherapy unless explicitly instructed by a surgeon post-operation. This reactive rather than proactive approach limits the preventive potential of physiotherapy.</w:t>
      </w:r>
    </w:p>
    <w:p>
      <w:pPr>
        <w:pStyle w:val="BodyText"/>
      </w:pPr>
      <w:r>
        <w:t xml:space="preserve">Furthermore, public awareness regarding the role of a</w:t>
      </w:r>
      <w:r>
        <w:t xml:space="preserve"> </w:t>
      </w:r>
      <w:r>
        <w:rPr>
          <w:bCs/>
          <w:b/>
        </w:rPr>
        <w:t xml:space="preserve">Physiotherapist</w:t>
      </w:r>
    </w:p>
    <w:bookmarkEnd w:id="28"/>
    <w:bookmarkStart w:id="29" w:name="conclusion"/>
    <w:p>
      <w:pPr>
        <w:pStyle w:val="Heading2"/>
      </w:pPr>
      <w:r>
        <w:t xml:space="preserve">7. Conclusion</w:t>
      </w:r>
    </w:p>
    <w:p>
      <w:pPr>
        <w:pStyle w:val="FirstParagraph"/>
      </w:pPr>
      <w:r>
        <w:t xml:space="preserve">The profession of physiotherapy in</w:t>
      </w:r>
      <w:r>
        <w:t xml:space="preserve"> </w:t>
      </w:r>
      <w:r>
        <w:rPr>
          <w:bCs/>
          <w:b/>
        </w:rPr>
        <w:t xml:space="preserve">Algeria AlgiersPhysiotherapist</w:t>
      </w:r>
    </w:p>
    <w:p>
      <w:pPr>
        <w:pStyle w:val="BodyText"/>
      </w:pPr>
      <w:r>
        <w:t xml:space="preserve">Future policy recommendations include strengthening ties between academic institutions in Algiers and international partners to enhance curriculum relevance, expanding private-public partnerships to improve access for underserved populations, and launching nationwide awareness campaigns. By addressing these areas, Algeria can ensure that its</w:t>
      </w:r>
      <w:r>
        <w:t xml:space="preserve"> </w:t>
      </w:r>
      <w:r>
        <w:rPr>
          <w:bCs/>
          <w:b/>
        </w:rPr>
        <w:t xml:space="preserve">PhysiotherapistAlgeria Algiers</w:t>
      </w:r>
    </w:p>
    <w:bookmarkEnd w:id="29"/>
    <w:bookmarkStart w:id="30" w:name="references-illustrative"/>
    <w:p>
      <w:pPr>
        <w:pStyle w:val="Heading2"/>
      </w:pPr>
      <w:r>
        <w:t xml:space="preserve">8. References (Illustrative)</w:t>
      </w:r>
    </w:p>
    <w:p>
      <w:pPr>
        <w:pStyle w:val="FirstParagraph"/>
      </w:pPr>
      <w:r>
        <w:t xml:space="preserve">[1] Ministry of Higher Education and Scientific Research, Algeria. (2023). *Standards for Rehabilitation Degree Programs*. Alger: Government Press.</w:t>
      </w:r>
    </w:p>
    <w:p>
      <w:pPr>
        <w:pStyle w:val="BodyText"/>
      </w:pPr>
      <w:r>
        <w:t xml:space="preserve">[2] Benali, M., &amp; Haddad, K. (2021). "Challenges in Public Healthcare Delivery in North African Urban Centers." *Journal of Health Policy*, 45(3), 112-128.</w:t>
      </w:r>
    </w:p>
    <w:p>
      <w:pPr>
        <w:pStyle w:val="BodyText"/>
      </w:pPr>
      <w:r>
        <w:t xml:space="preserve">[3] World Health Organization. (2020). *Global Strategy on Human Resources for Health: Workforce 2030*. Geneva: WHO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the Healthcare System of Algeria Algiers: A Critical Analysis</dc:title>
  <dc:creator/>
  <dc:language>en</dc:language>
  <cp:keywords/>
  <dcterms:created xsi:type="dcterms:W3CDTF">2026-07-29T05:02:01Z</dcterms:created>
  <dcterms:modified xsi:type="dcterms:W3CDTF">2026-07-29T05:02:01Z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