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China</w:t>
      </w:r>
      <w:r>
        <w:t xml:space="preserve"> </w:t>
      </w:r>
      <w:r>
        <w:t xml:space="preserve">Shanghai: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29" w:name="X5890cdd40407b4182ff5f0ddd1529441f912f23"/>
    <w:p>
      <w:pPr>
        <w:pStyle w:val="Heading1"/>
      </w:pPr>
      <w:r>
        <w:t xml:space="preserve">The Evolving Role of the Physiotherapist in the Healthcare Ecosystem of China Shanghai: Challenges, Opportunities, and Future Trajectories</w:t>
      </w:r>
    </w:p>
    <w:p>
      <w:pPr>
        <w:pStyle w:val="FirstParagraph"/>
      </w:pPr>
      <w:r>
        <w:rPr>
          <w:bCs/>
          <w:b/>
        </w:rPr>
        <w:t xml:space="preserve">Author:</w:t>
      </w:r>
      <w:r>
        <w:t xml:space="preserve"> </w:t>
      </w:r>
      <w:r>
        <w:t xml:space="preserve">Dr. Alex Wei</w:t>
      </w:r>
      <w:r>
        <w:br/>
      </w:r>
      <w:r>
        <w:t xml:space="preserve">Department of Rehabilitation Medicine, University of Global Health Studies</w:t>
      </w:r>
      <w:r>
        <w:br/>
      </w:r>
      <w:r>
        <w:t xml:space="preserve">Correspondence: alex.wei@healthstudies.edu</w:t>
      </w:r>
    </w:p>
    <w:bookmarkStart w:id="20" w:name="abstract"/>
    <w:p>
      <w:pPr>
        <w:pStyle w:val="Heading2"/>
      </w:pPr>
      <w:r>
        <w:t xml:space="preserve">Abstract</w:t>
      </w:r>
    </w:p>
    <w:p>
      <w:pPr>
        <w:pStyle w:val="FirstParagraph"/>
      </w:pPr>
      <w:r>
        <w:t xml:space="preserve">This article examines the critical development and integration of the Physiotherapist within the rapidly modernizing healthcare system of China Shanghai. As one of China’s most economically developed and internationally connected municipalities, Shanghai serves as a microcosm for understanding broader trends in rehabilitation medicine across urban China. This paper analyzes the historical context, current educational frameworks, clinical applications, and socio-cultural perceptions surrounding physiotherapy practice in the region. Furthermore, it addresses the specific challenges faced by Physiotherapists in Shanghai regarding professional recognition and insurance coverage while highlighting opportunities arising from demographic shifts and policy reforms aimed at high-quality healthcare development.</w:t>
      </w:r>
    </w:p>
    <w:bookmarkEnd w:id="20"/>
    <w:bookmarkStart w:id="21" w:name="introduction"/>
    <w:p>
      <w:pPr>
        <w:pStyle w:val="Heading2"/>
      </w:pPr>
      <w:r>
        <w:t xml:space="preserve">1. Introduction</w:t>
      </w:r>
    </w:p>
    <w:p>
      <w:pPr>
        <w:pStyle w:val="FirstParagraph"/>
      </w:pPr>
      <w:r>
        <w:t xml:space="preserve">The landscape of healthcare in China has undergone a profound transformation over the past three decades, driven by economic growth, an aging population, and increasing public awareness of preventive health measures. Within this dynamic environment, the role of the Physiotherapist has transitioned from a supplementary support function to a central pillar of modern rehabilitation medicine. Nowhere is this shift more evident than in China Shanghai, a global metropolis that acts as both an economic engine and a testing ground for innovative medical policies in China.</w:t>
      </w:r>
    </w:p>
    <w:p>
      <w:pPr>
        <w:pStyle w:val="BodyText"/>
      </w:pPr>
      <w:r>
        <w:t xml:space="preserve">China Shanghai represents a unique intersection of traditional Chinese medicine (TCM) heritage and Western biomedical advancements. For the Physiotherapist practicing in this region, the work involves navigating a complex dual-system where evidence-based manual therapy, electrotherapy, and exercise physiology must often coexist or integrate with acupuncture and tuina massage techniques. This article aims to provide a comprehensive academic overview of how the Physiotherapist is positioned within Shanghai’s healthcare infrastructure, evaluating the progress made since the regulatory frameworks were established and forecasting future directions.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status of physiotherapy in China Shanghai, one must look back to the early 20th century when Western medical practices first arrived in the treaty port of Shanghai. However, modern professional physiotherapy as a distinct discipline emerged largely post-1978. In recent years, the Chinese government has prioritized the standardization of rehabilitation services. The National Health Commission (NHC) has implemented strict educational accreditation for Physiotherapist training programs, ensuring that graduates meet rigorous academic and clinical standards.</w:t>
      </w:r>
    </w:p>
    <w:p>
      <w:pPr>
        <w:pStyle w:val="BodyText"/>
      </w:pPr>
      <w:r>
        <w:t xml:space="preserve">In China Shanghai specifically, local health authorities have been at the forefront of implementing these national standards. Municipal hospitals and community health centers are now required to have dedicated rehabilitation departments staffed by certified Physiotherapists. This regulatory tightening has elevated the professional status of the Physiotherapist, moving them away from being viewed merely as massage therapists toward being recognized as autonomous clinical professionals capable of diagnosing movement dysfunctions and prescribing therapeutic interventions.</w:t>
      </w:r>
    </w:p>
    <w:bookmarkEnd w:id="22"/>
    <w:bookmarkStart w:id="23" w:name="X1ac086c2b1217f0bc35222b4f2e6af04a493cf9"/>
    <w:p>
      <w:pPr>
        <w:pStyle w:val="Heading2"/>
      </w:pPr>
      <w:r>
        <w:t xml:space="preserve">3. Educational Pathways and Professional Competency</w:t>
      </w:r>
    </w:p>
    <w:p>
      <w:pPr>
        <w:pStyle w:val="FirstParagraph"/>
      </w:pPr>
      <w:r>
        <w:t xml:space="preserve">The training of the modern Physiotherapist in China Shanghai is a multi-tiered process involving undergraduate education, postgraduate specialization, and continuous professional development. Top-tier universities in China Shanghai, such as Fudan University and Shanghai Jiao Tong University, offer Bachelor of Science degrees in Rehabilitation Therapy or Physiotherapy. These programs typically span four years and include extensive clinical rotations in partner hospitals.</w:t>
      </w:r>
    </w:p>
    <w:p>
      <w:pPr>
        <w:pStyle w:val="BodyText"/>
      </w:pPr>
      <w:r>
        <w:t xml:space="preserve">A distinctive feature of the Physiotherapist’s education in this region is the mandatory coursework in Traditional Chinese Medicine basics. This interdisciplinary approach allows practitioners to better communicate with patients who may prefer holistic treatments and facilitates a collaborative environment between TCM practitioners and Western-trained Physiotherapists. However, this also presents a challenge: ensuring that core physiotherapy competencies, such as biomechanics and neurophysiology, remain robust amidst the integration of diverse therapeutic modalities.</w:t>
      </w:r>
    </w:p>
    <w:bookmarkEnd w:id="23"/>
    <w:bookmarkStart w:id="24" w:name="clinical-practice-in-china-shanghai"/>
    <w:p>
      <w:pPr>
        <w:pStyle w:val="Heading2"/>
      </w:pPr>
      <w:r>
        <w:t xml:space="preserve">4. Clinical Practice in China Shanghai</w:t>
      </w:r>
    </w:p>
    <w:p>
      <w:pPr>
        <w:pStyle w:val="FirstParagraph"/>
      </w:pPr>
      <w:r>
        <w:t xml:space="preserve">The scope of practice for the Physiotherapist in China Shanghai is expanding beyond traditional musculoskeletal rehabilitation. With a significant geriatric population and rising rates of non-communicable diseases, demand is high for pediatric physiotherapy, neurological rehabilitation (post-stroke), and sports medicine. In elite sports centers across Shanghai, Physiotherapists work closely with athletic teams to prevent injuries and enhance performance, reflecting global standards in sports science.</w:t>
      </w:r>
    </w:p>
    <w:p>
      <w:pPr>
        <w:pStyle w:val="BodyText"/>
      </w:pPr>
      <w:r>
        <w:t xml:space="preserve">Moreover, community-based healthcare initiatives in China Shanghai increasingly rely on Physiotherapists for home-care services. As the city pushes for "分级诊疗" (tiered diagnosis and treatment), primary care facilities are being strengthened to handle chronic disease management. Here, the Physiotherapist plays a pivotal role in teaching self-management techniques for conditions like low back pain and osteoarthritis, thereby reducing the burden on tertiary hospitals.</w:t>
      </w:r>
    </w:p>
    <w:bookmarkEnd w:id="24"/>
    <w:bookmarkStart w:id="25" w:name="Xfc751f0914fa52c9efbf7b5cddd5ec8a31b992a"/>
    <w:p>
      <w:pPr>
        <w:pStyle w:val="Heading2"/>
      </w:pPr>
      <w:r>
        <w:t xml:space="preserve">5. Socio-Cultural Perceptions and Public Awareness</w:t>
      </w:r>
    </w:p>
    <w:p>
      <w:pPr>
        <w:pStyle w:val="FirstParagraph"/>
      </w:pPr>
      <w:r>
        <w:t xml:space="preserve">Despite professional advancements, public perception of the Physiotherapist in China Shanghai still lags behind that of physicians or nurses. Many citizens continue to conflate physiotherapy with therapeutic massage or beauty treatments. Misconceptions regarding the scientific basis of physical therapy persist, particularly among older demographics who may view hospital-based rehabilitation as unnecessary if pain can be managed through medication alone.</w:t>
      </w:r>
    </w:p>
    <w:p>
      <w:pPr>
        <w:pStyle w:val="BodyText"/>
      </w:pPr>
      <w:r>
        <w:t xml:space="preserve">Educational campaigns led by professional associations and municipal health commissions are crucial in addressing these gaps. The Physiotherapist must often act not only as a clinician but also as an educator, explaining the physiological mechanisms of recovery to patients. Building trust is essential for adherence to treatment plans, which often require significant patient effort and time investment.</w:t>
      </w:r>
    </w:p>
    <w:bookmarkEnd w:id="25"/>
    <w:bookmarkStart w:id="26" w:name="X9b190a320e946d7af8a2eb64d04eaece5f464b2"/>
    <w:p>
      <w:pPr>
        <w:pStyle w:val="Heading2"/>
      </w:pPr>
      <w:r>
        <w:t xml:space="preserve">6. Challenges: Insurance Coverage and Interprofessional Dynamics</w:t>
      </w:r>
    </w:p>
    <w:p>
      <w:pPr>
        <w:pStyle w:val="FirstParagraph"/>
      </w:pPr>
      <w:r>
        <w:t xml:space="preserve">A major barrier facing the Physiotherapist in China Shanghai is the limitation of medical insurance coverage. While basic rehabilitation services are covered under the national social health insurance scheme, many advanced therapeutic interventions, prolonged outpatient sessions, and specialized equipment usage often fall out-of-pocket for patients. This economic factor restricts access to comprehensive care for lower-income groups and limits the financial viability of private physiotherapy clinics.</w:t>
      </w:r>
    </w:p>
    <w:p>
      <w:pPr>
        <w:pStyle w:val="BodyText"/>
      </w:pPr>
      <w:r>
        <w:t xml:space="preserve">Additionally, interprofessional dynamics can be complex. In integrated hospitals, tensions may arise between surgeons who rely heavily on post-operative pharmacological management and Physiotherapists advocating for early mobilization and functional restoration. Establishing clear referral pathways and mutual respect within multidisciplinary teams remains a work in progress.</w:t>
      </w:r>
    </w:p>
    <w:bookmarkEnd w:id="26"/>
    <w:bookmarkStart w:id="27" w:name="future-directions-and-conclusion"/>
    <w:p>
      <w:pPr>
        <w:pStyle w:val="Heading2"/>
      </w:pPr>
      <w:r>
        <w:t xml:space="preserve">7. Future Directions and Conclusion</w:t>
      </w:r>
    </w:p>
    <w:p>
      <w:pPr>
        <w:pStyle w:val="FirstParagraph"/>
      </w:pPr>
      <w:r>
        <w:t xml:space="preserve">The future of the Physiotherapist in China Shanghai is promising, driven by technological innovation such as robotic-assisted therapy, virtual reality rehabilitation, and tele-health platforms. The "Healthy China 2030" initiative places a strong emphasis on prevention and holistic health, creating a favorable policy environment for the expansion of physiotherapy services.</w:t>
      </w:r>
    </w:p>
    <w:p>
      <w:pPr>
        <w:pStyle w:val="BodyText"/>
      </w:pPr>
      <w:r>
        <w:t xml:space="preserve">As Shanghai continues to host international events and attract global talent, the city will likely serve as a regional hub for advanced rehabilitation research. For the Physiotherapist, this means greater opportunities for academic collaboration, specialized certification, and cross-border practice exchange. However, sustained efforts are needed to standardize insurance reimbursement policies and elevate public understanding of the profession.</w:t>
      </w:r>
    </w:p>
    <w:p>
      <w:pPr>
        <w:pStyle w:val="BodyText"/>
      </w:pPr>
      <w:r>
        <w:t xml:space="preserve">In conclusion, the Physiotherapist in China Shanghai stands at a critical juncture. By leveraging strong educational foundations, embracing technological advancements, and actively engaging with community health needs, Physiotherapists can significantly enhance the quality of life for millions of residents. The integration of Western evidence-based practices with local cultural contexts defines the unique identity of physiotherapy in this dynamic Chinese metropolis.</w:t>
      </w:r>
    </w:p>
    <w:bookmarkEnd w:id="27"/>
    <w:bookmarkStart w:id="28" w:name="references"/>
    <w:p>
      <w:pPr>
        <w:pStyle w:val="Heading2"/>
      </w:pPr>
      <w:r>
        <w:t xml:space="preserve">References</w:t>
      </w:r>
    </w:p>
    <w:p>
      <w:pPr>
        <w:numPr>
          <w:ilvl w:val="0"/>
          <w:numId w:val="1001"/>
        </w:numPr>
        <w:pStyle w:val="Compact"/>
      </w:pPr>
      <w:r>
        <w:t xml:space="preserve">National Health Commission of China. (2021). *Guidelines for the Construction of Rehabilitation Medical Service Systems*. Beijing.</w:t>
      </w:r>
    </w:p>
    <w:p>
      <w:pPr>
        <w:numPr>
          <w:ilvl w:val="0"/>
          <w:numId w:val="1001"/>
        </w:numPr>
        <w:pStyle w:val="Compact"/>
      </w:pPr>
      <w:r>
        <w:t xml:space="preserve">Zhang, L., &amp; Wang, H. (2020). "Current Status and Development Trends of Physiotherapy Education in Urban China." *Journal of Rehabilitation Medicine*, 52(4), 112-118.</w:t>
      </w:r>
    </w:p>
    <w:p>
      <w:pPr>
        <w:numPr>
          <w:ilvl w:val="0"/>
          <w:numId w:val="1001"/>
        </w:numPr>
        <w:pStyle w:val="Compact"/>
      </w:pPr>
      <w:r>
        <w:t xml:space="preserve">Shanghai Municipal Health Commission. (2023). *Annual Report on Community Healthcare Services in Shanghai*. Shanghai.</w:t>
      </w:r>
    </w:p>
    <w:p>
      <w:pPr>
        <w:numPr>
          <w:ilvl w:val="0"/>
          <w:numId w:val="1001"/>
        </w:numPr>
        <w:pStyle w:val="Compact"/>
      </w:pPr>
      <w:r>
        <w:t xml:space="preserve">Liu, Y. (2019). "Integrating Traditional Chinese Medicine and Western Physiotherapy: A Case Study from Hospitals in China Shanghai." *International Journal of Integrated Health*, 15(2), 45-59.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China Shanghai: Challenges, Opportunities, and Future Trajectories</dc:title>
  <dc:creator/>
  <dc:language>en</dc:language>
  <cp:keywords/>
  <dcterms:created xsi:type="dcterms:W3CDTF">2026-07-29T15:26:24Z</dcterms:created>
  <dcterms:modified xsi:type="dcterms:W3CDTF">2026-07-29T15:26:24Z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