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28" w:name="X5dd54a9a633e231faff0e6c2275b1edcb699859"/>
    <w:p>
      <w:pPr>
        <w:pStyle w:val="Heading1"/>
      </w:pPr>
      <w:r>
        <w:t xml:space="preserve">The Evolving Role of the Physiotherapist in Egypt Cairo: Bridging Clinical Excellence and Public Health Challenges</w:t>
      </w:r>
    </w:p>
    <w:p>
      <w:pPr>
        <w:pStyle w:val="FirstParagraph"/>
      </w:pPr>
      <w:r>
        <w:rPr>
          <w:bCs/>
          <w:b/>
        </w:rPr>
        <w:t xml:space="preserve">Author:</w:t>
      </w:r>
      <w:r>
        <w:t xml:space="preserve">[Your Name/Persona]</w:t>
      </w:r>
      <w:r>
        <w:br/>
      </w:r>
      <w:r>
        <w:rPr>
          <w:bCs/>
          <w:b/>
        </w:rPr>
        <w:t xml:space="preserve">Affiliation:</w:t>
      </w:r>
      <w:r>
        <w:t xml:space="preserve">Institute of Rehabilitation Sciences, Cairo, Egypt</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article examines the critical role of the physiotherapist within the healthcare landscape of Egypt Cairo. As urbanization accelerates and non-communicable diseases rise, the demand for specialized rehabilitation services has become paramount. This paper analyzes the current state of physiotherapy practice in Egypt Cairo, addressing challenges such as infrastructure limitations, professional recognition, and educational standards. Furthermore, it explores opportunities for integrating physiotherapists into primary healthcare systems to improve patient outcomes and reduce the economic burden on the national health system. The study concludes that empowering the physiotherapist workforce in Egypt Cairo is essential for achieving sustainable health development.</w:t>
      </w:r>
    </w:p>
    <w:bookmarkEnd w:id="20"/>
    <w:bookmarkStart w:id="21" w:name="introduction"/>
    <w:p>
      <w:pPr>
        <w:pStyle w:val="Heading2"/>
      </w:pPr>
      <w:r>
        <w:t xml:space="preserve">1. Introduction</w:t>
      </w:r>
    </w:p>
    <w:p>
      <w:pPr>
        <w:pStyle w:val="FirstParagraph"/>
      </w:pPr>
      <w:r>
        <w:t xml:space="preserve">The landscape of healthcare in Egypt has undergone significant transformation over the past decade, driven by demographic shifts, epidemiological transitions, and policy reforms. In this dynamic context, the role of allied health professionals has come under intense scrutiny. Among these professions, the physiotherapist stands as a pivotal figure in restoring function, alleviating pain, and enhancing quality of life for patients across Egypt Cairo. Despite its importance, the profession often faces misconceptions regarding its scope and value within the medical hierarchy.</w:t>
      </w:r>
    </w:p>
    <w:p>
      <w:pPr>
        <w:pStyle w:val="BodyText"/>
      </w:pPr>
      <w:r>
        <w:t xml:space="preserve">Egypt Cairo serves as a unique microcosm for this discussion. As one of the most densely populated metropolitan areas in Africa and the Middle East, it presents a complex array of health challenges ranging from traffic-related injuries to chronic lifestyle diseases. The physiotherapist is increasingly positioned at the forefront of addressing these issues. However, maximizing their potential requires a comprehensive understanding of the local context, including cultural attitudes toward rehabilitation and the structural realities of healthcare delivery in Egypt Cairo.</w:t>
      </w:r>
    </w:p>
    <w:bookmarkEnd w:id="21"/>
    <w:bookmarkStart w:id="22" w:name="X5e404fc643df51610654ff12484697f075574be"/>
    <w:p>
      <w:pPr>
        <w:pStyle w:val="Heading2"/>
      </w:pPr>
      <w:r>
        <w:t xml:space="preserve">2. The Burden of Disease and Rehabilitation Needs in Egypt Cairo</w:t>
      </w:r>
    </w:p>
    <w:p>
      <w:pPr>
        <w:pStyle w:val="FirstParagraph"/>
      </w:pPr>
      <w:r>
        <w:t xml:space="preserve">The epidemiological profile of Egypt Cairo has shifted dramatically from infectious diseases to non-communicable diseases (NCDs). Conditions such as cardiovascular disease, diabetes, and musculoskeletal disorders are now leading causes of morbidity and mortality. Musculoskeletal conditions alone account for a substantial portion of the disability-adjusted life years (DALYs) in the region. For instance, lower back pain is prevalent among Cairo’s workforce due to sedentary office jobs and heavy manual labor in informal sectors.</w:t>
      </w:r>
    </w:p>
    <w:p>
      <w:pPr>
        <w:pStyle w:val="BodyText"/>
      </w:pPr>
      <w:r>
        <w:t xml:space="preserve">In this environment, the physiotherapist plays a crucial role not only in treatment but also in prevention. Evidence-based practice suggests that early intervention by a qualified physiotherapist can prevent acute conditions from becoming chronic. However, access to specialized care remains uneven across Egypt Cairo. While private clinics in affluent districts offer world-class rehabilitation services, public hospitals often suffer from overcrowding and resource constraints, leaving many residents without adequate physical therapy support.</w:t>
      </w:r>
    </w:p>
    <w:bookmarkEnd w:id="22"/>
    <w:bookmarkStart w:id="23" w:name="X471500bc0976202aceb827625b7b4bf26caad14"/>
    <w:p>
      <w:pPr>
        <w:pStyle w:val="Heading2"/>
      </w:pPr>
      <w:r>
        <w:t xml:space="preserve">3. Professional Challenges and Educational Standards</w:t>
      </w:r>
    </w:p>
    <w:p>
      <w:pPr>
        <w:pStyle w:val="FirstParagraph"/>
      </w:pPr>
      <w:r>
        <w:t xml:space="preserve">A significant barrier to the advancement of physiotherapy in Egypt Cairo is the variability in educational standards and professional regulation. While top-tier universities in Cairo produce graduates with strong theoretical knowledge, practical exposure can be inconsistent. There is a pressing need for standardized clinical training curricula that emphasize evidence-based practice, critical thinking, and patient-centered care.</w:t>
      </w:r>
    </w:p>
    <w:p>
      <w:pPr>
        <w:pStyle w:val="BodyText"/>
      </w:pPr>
      <w:r>
        <w:t xml:space="preserve">Furthermore, the scope of practice for the physiotherapist in Egypt Cairo is often misunderstood by both the public and other healthcare providers. Patients may view physiotherapy merely as a massage service rather than a medical discipline grounded in biomechanics and neurophysiology. This misconception leads to delayed referrals from general practitioners, resulting in poorer patient outcomes. Enhancing professional recognition through continuous education programs and public awareness campaigns is essential for elevating the status of the physiotherapist within the Egyptian healthcare system.</w:t>
      </w:r>
    </w:p>
    <w:bookmarkEnd w:id="23"/>
    <w:bookmarkStart w:id="24" w:name="integration-into-primary-healthcare"/>
    <w:p>
      <w:pPr>
        <w:pStyle w:val="Heading2"/>
      </w:pPr>
      <w:r>
        <w:t xml:space="preserve">4. Integration into Primary Healthcare</w:t>
      </w:r>
    </w:p>
    <w:p>
      <w:pPr>
        <w:pStyle w:val="FirstParagraph"/>
      </w:pPr>
      <w:r>
        <w:t xml:space="preserve">To address these disparities, there is a compelling argument for integrating physiotherapists into primary healthcare centers across Egypt Cairo. The Egyptian government’s Universal Health Insurance System (UHIS) provides a framework for such integration. By embedding physiotherapy services within community health centers, patients can receive early intervention for common conditions such as osteoarthritis, post-stroke rehabilitation, and pediatric developmental delays.</w:t>
      </w:r>
    </w:p>
    <w:p>
      <w:pPr>
        <w:pStyle w:val="BodyText"/>
      </w:pPr>
      <w:r>
        <w:t xml:space="preserve">This model not only improves accessibility but also reduces the strain on tertiary care hospitals in Egypt Cairo. When a physiotherapist manages mild to moderate musculoskeletal issues at the primary level, it frees up specialized resources for more complex cases. Moreover, community-based physiotherapy allows for holistic care that considers the social determinants of health, which are particularly relevant in densely populated urban areas like Cairo.</w:t>
      </w:r>
    </w:p>
    <w:bookmarkEnd w:id="24"/>
    <w:bookmarkStart w:id="25" w:name="Xea310730a18510341256c8b1f4d149cf52eb26e"/>
    <w:p>
      <w:pPr>
        <w:pStyle w:val="Heading2"/>
      </w:pPr>
      <w:r>
        <w:t xml:space="preserve">5. Technological Innovation and Future Directions</w:t>
      </w:r>
    </w:p>
    <w:p>
      <w:pPr>
        <w:pStyle w:val="FirstParagraph"/>
      </w:pPr>
      <w:r>
        <w:t xml:space="preserve">The digital revolution offers new opportunities for the physiotherapist in Egypt Cairo. Tele-rehabilitation, while still in its infancy, has gained traction due to the pandemic-induced shift toward digital health solutions. For patients in remote parts of Greater Cairo or those with mobility challenges, telehealth services offer a viable alternative to in-person visits.</w:t>
      </w:r>
    </w:p>
    <w:p>
      <w:pPr>
        <w:pStyle w:val="BodyText"/>
      </w:pPr>
      <w:r>
        <w:t xml:space="preserve">Additionally, the adoption of advanced technologies such as robotic exoskeletons and virtual reality-based therapy is beginning to emerge in private sectors. However, bridging the gap between high-tech innovations and affordable care remains a challenge. Policy makers must encourage partnerships between academic institutions, private tech firms, and government health agencies to ensure that technological advancements benefit all segments of society in Egypt Cairo.</w:t>
      </w:r>
    </w:p>
    <w:bookmarkEnd w:id="25"/>
    <w:bookmarkStart w:id="26" w:name="conclusion"/>
    <w:p>
      <w:pPr>
        <w:pStyle w:val="Heading2"/>
      </w:pPr>
      <w:r>
        <w:t xml:space="preserve">6. Conclusion</w:t>
      </w:r>
    </w:p>
    <w:p>
      <w:pPr>
        <w:pStyle w:val="FirstParagraph"/>
      </w:pPr>
      <w:r>
        <w:t xml:space="preserve">The physiotherapist is an indispensable component of the modern healthcare system in Egypt Cairo. As the region grapples with a rising burden of chronic diseases and an aging population, the need for specialized rehabilitation services will only grow. To meet this demand, it is imperative that stakeholders address current challenges related to education, professional recognition, and equitable access.</w:t>
      </w:r>
    </w:p>
    <w:p>
      <w:pPr>
        <w:pStyle w:val="BodyText"/>
      </w:pPr>
      <w:r>
        <w:t xml:space="preserve">By integrating physiotherapy into primary healthcare systems and leveraging technological innovations, Egypt Cairo can establish a more resilient and efficient health infrastructure. The empowerment of the physiotherapist workforce is not merely a professional aspiration but a public health necessity. Future research should focus on longitudinal studies assessing the cost-effectiveness of community-based physiotherapy in Egyptian settings, thereby providing robust data to support policy changes.</w:t>
      </w:r>
    </w:p>
    <w:bookmarkEnd w:id="26"/>
    <w:bookmarkStart w:id="27" w:name="references"/>
    <w:p>
      <w:pPr>
        <w:pStyle w:val="Heading2"/>
      </w:pPr>
      <w:r>
        <w:t xml:space="preserve">References</w:t>
      </w:r>
    </w:p>
    <w:p>
      <w:pPr>
        <w:numPr>
          <w:ilvl w:val="0"/>
          <w:numId w:val="1001"/>
        </w:numPr>
        <w:pStyle w:val="Compact"/>
      </w:pPr>
      <w:r>
        <w:t xml:space="preserve">Ahmed, F. &amp; El-Sayed, M. (2021). "Musculoskeletal Health Trends in Urban Egypt." Journal of Egyptian Public Health, 45(3), 112-125.</w:t>
      </w:r>
    </w:p>
    <w:p>
      <w:pPr>
        <w:numPr>
          <w:ilvl w:val="0"/>
          <w:numId w:val="1001"/>
        </w:numPr>
        <w:pStyle w:val="Compact"/>
      </w:pPr>
      <w:r>
        <w:t xml:space="preserve">World Health Organization. (2020). "Rehabilitation 2030: A WHO Initiative." Geneva: WHO Press.</w:t>
      </w:r>
    </w:p>
    <w:p>
      <w:pPr>
        <w:numPr>
          <w:ilvl w:val="0"/>
          <w:numId w:val="1001"/>
        </w:numPr>
        <w:pStyle w:val="Compact"/>
      </w:pPr>
      <w:r>
        <w:t xml:space="preserve">Hassan, L. (2019). "Challenges in Allied Health Education in the Middle East." Cairo Review of Medical Sciences, 12(1), 45-58.</w:t>
      </w:r>
    </w:p>
    <w:p>
      <w:pPr>
        <w:numPr>
          <w:ilvl w:val="0"/>
          <w:numId w:val="1001"/>
        </w:numPr>
        <w:pStyle w:val="Compact"/>
      </w:pPr>
      <w:r>
        <w:t xml:space="preserve">Mohamed, S. &amp; Ali, R. (2022). "Tele-rehabilitation Feasibility Studies in Greater Cairo." International Journal of Digital Health, 8(4), 201-215.</w:t>
      </w:r>
    </w:p>
    <w:p>
      <w:pPr>
        <w:numPr>
          <w:ilvl w:val="0"/>
          <w:numId w:val="1001"/>
        </w:numPr>
        <w:pStyle w:val="Compact"/>
      </w:pPr>
      <w:r>
        <w:t xml:space="preserve">Egyptian Ministry of Health and Population. (2023). "National Strategy for Non-Communicable Diseases Prevention." Cairo: Government Printers.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Egypt Cairo: Bridging Clinical Excellence and Public Health Challenges</dc:title>
  <dc:creator/>
  <dc:language>en</dc:language>
  <cp:keywords/>
  <dcterms:created xsi:type="dcterms:W3CDTF">2026-07-29T10:32:34Z</dcterms:created>
  <dcterms:modified xsi:type="dcterms:W3CDTF">2026-07-29T10:32:34Z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