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Marseille,</w:t>
      </w:r>
      <w:r>
        <w:t xml:space="preserve"> </w:t>
      </w:r>
      <w:r>
        <w:t xml:space="preserve">France:</w:t>
      </w:r>
      <w:r>
        <w:t xml:space="preserve"> </w:t>
      </w:r>
      <w:r>
        <w:t xml:space="preserve">A</w:t>
      </w:r>
      <w:r>
        <w:t xml:space="preserve"> </w:t>
      </w:r>
      <w:r>
        <w:t xml:space="preserve">Multidisciplinary</w:t>
      </w:r>
      <w:r>
        <w:t xml:space="preserve"> </w:t>
      </w:r>
      <w:r>
        <w:t xml:space="preserve">Approach</w:t>
      </w:r>
      <w:r>
        <w:t xml:space="preserve"> </w:t>
      </w:r>
      <w:r>
        <w:t xml:space="preserve">to</w:t>
      </w:r>
      <w:r>
        <w:t xml:space="preserve"> </w:t>
      </w:r>
      <w:r>
        <w:t xml:space="preserve">Public</w:t>
      </w:r>
      <w:r>
        <w:t xml:space="preserve"> </w:t>
      </w:r>
      <w:r>
        <w:t xml:space="preserve">Health</w:t>
      </w:r>
    </w:p>
    <w:bookmarkStart w:id="30" w:name="Xf52a0bcbff9fc528a6bee89ea26d8ae99f5fcfe"/>
    <w:p>
      <w:pPr>
        <w:pStyle w:val="Heading1"/>
      </w:pPr>
      <w:r>
        <w:t xml:space="preserve">The Evolving Role of the Physiotherapist in Marseille, France: A Multidisciplinary Approach to Public Health</w:t>
      </w:r>
    </w:p>
    <w:p>
      <w:pPr>
        <w:pStyle w:val="FirstParagraph"/>
      </w:pPr>
      <w:r>
        <w:rPr>
          <w:bCs/>
          <w:b/>
        </w:rPr>
        <w:t xml:space="preserve">Abstract</w:t>
      </w:r>
    </w:p>
    <w:p>
      <w:pPr>
        <w:pStyle w:val="BodyText"/>
      </w:pPr>
      <w:r>
        <w:t xml:space="preserve">This article examines the critical role of the physiotherapist within the healthcare ecosystem of Marseille, France. As urban centers face increasing demographic pressures and chronic disease prevalence, the scope of practice for physiotherapists has expanded significantly. This study analyzes recent regulatory changes in French health policy, specifically focusing on how these adjustments impact clinical practice in Marseille. By integrating quantitative data on patient outcomes with qualitative insights into interdisciplinary collaboration, this paper argues that the modern physiotherapist serves not merely as a rehabilitative specialist but as a central pillar of preventive care and community health resilience in major metropolitan areas like Marseille.</w:t>
      </w:r>
    </w:p>
    <w:bookmarkStart w:id="20" w:name="introduction"/>
    <w:p>
      <w:pPr>
        <w:pStyle w:val="Heading2"/>
      </w:pPr>
      <w:r>
        <w:t xml:space="preserve">1. Introduction</w:t>
      </w:r>
    </w:p>
    <w:p>
      <w:pPr>
        <w:pStyle w:val="FirstParagraph"/>
      </w:pPr>
      <w:r>
        <w:t xml:space="preserve">In the contemporary landscape of European healthcare, the definition of professional roles is undergoing a profound transformation. Nowhere is this more evident than in France, where recent legislative reforms have sought to decentralize care and empower allied health professionals. Within this national framework, Marseille—the second-largest city in France and a gateway to the Mediterranean—presents a unique case study for understanding the dynamics of modern physiotherapy practice. The city’s diverse demographic profile, high population density, and specific socioeconomic challenges necessitate a healthcare model that is both accessible and highly specialized.</w:t>
      </w:r>
    </w:p>
    <w:p>
      <w:pPr>
        <w:pStyle w:val="BodyText"/>
      </w:pPr>
      <w:r>
        <w:t xml:space="preserve">The physiotherapist, historically viewed primarily through the lens of post-acute rehabilitation, has increasingly become a first-contact practitioner. In Marseille, this shift is driven by the need to alleviate pressure on hospital infrastructure and to provide early intervention for musculoskeletal disorders, respiratory conditions prevalent in older adults, and sports-related injuries associated with the city’s vibrant athletic culture. This article explores how the physiotherapist in Marseille adapts to these demands, leveraging both traditional expertise and emerging digital health technologies.</w:t>
      </w:r>
    </w:p>
    <w:bookmarkEnd w:id="20"/>
    <w:bookmarkStart w:id="21" w:name="X6a39564502ba90f4144a40dc0d33ab905ef2dad"/>
    <w:p>
      <w:pPr>
        <w:pStyle w:val="Heading2"/>
      </w:pPr>
      <w:r>
        <w:t xml:space="preserve">2. The Regulatory Landscape: Empowering Allied Health Professionals</w:t>
      </w:r>
    </w:p>
    <w:p>
      <w:pPr>
        <w:pStyle w:val="FirstParagraph"/>
      </w:pPr>
      <w:r>
        <w:t xml:space="preserve">The practice of physiotherapy in France is governed by strict regulations that have recently evolved to allow for greater autonomy. The "Ma Santé 2022" strategy and subsequent laws have emphasized the concept of the "health professional of first recourse." For the physiotherapist, this means increased opportunities for direct access without mandatory prior consultation with a physician, although coordination remains key within the French universal health coverage system (Sécurité Sociale).</w:t>
      </w:r>
    </w:p>
    <w:p>
      <w:pPr>
        <w:pStyle w:val="BodyText"/>
      </w:pPr>
      <w:r>
        <w:t xml:space="preserve">In Marseille, these regulatory changes have facilitated a shift toward private practice models that operate in close proximity to neighborhoods. Local health centers (</w:t>
      </w:r>
      <w:r>
        <w:rPr>
          <w:iCs/>
          <w:i/>
        </w:rPr>
        <w:t xml:space="preserve">Centres de Santé</w:t>
      </w:r>
      <w:r>
        <w:t xml:space="preserve">) in districts such as the 3rd and 14th arrondissements now routinely employ physiotherapists who work alongside general practitioners, nurses, and social workers. This multidisciplinary approach is crucial for addressing complex cases where physical disability intersects with social isolation or economic hardship—a common reality in certain parts of Marseille.</w:t>
      </w:r>
    </w:p>
    <w:bookmarkEnd w:id="21"/>
    <w:bookmarkStart w:id="24" w:name="X30b813213153dfe876070ec491e2fd6ee93d7e2"/>
    <w:p>
      <w:pPr>
        <w:pStyle w:val="Heading2"/>
      </w:pPr>
      <w:r>
        <w:t xml:space="preserve">3. Clinical Practice in a Mediterranean Context</w:t>
      </w:r>
    </w:p>
    <w:bookmarkStart w:id="22" w:name="Xed0987f2d122761f077ce92e04281653b144926"/>
    <w:p>
      <w:pPr>
        <w:pStyle w:val="Heading3"/>
      </w:pPr>
      <w:r>
        <w:t xml:space="preserve">3.1 Respiratory Physiotherapy and Environmental Factors</w:t>
      </w:r>
    </w:p>
    <w:p>
      <w:pPr>
        <w:pStyle w:val="FirstParagraph"/>
      </w:pPr>
      <w:r>
        <w:t xml:space="preserve">Marseille’s Mediterranean climate, characterized by hot summers and strong winds known as the Mistral, presents specific health challenges. While the air quality is generally good, seasonal variations can exacerbate respiratory conditions such as asthma and chronic obstructive pulmonary disease (COPD). Physiotherapists in Marseille have developed specialized protocols for respiratory rehabilitation that account for these environmental factors. These protocols often include outdoor exercise regimens designed to improve lung capacity while leveraging the local climate, a practice that distinguishes the regional approach from those in northern France.</w:t>
      </w:r>
    </w:p>
    <w:bookmarkEnd w:id="22"/>
    <w:bookmarkStart w:id="23" w:name="Xa867b7fb1efba2f6f068a7a7d4023455618528e"/>
    <w:p>
      <w:pPr>
        <w:pStyle w:val="Heading3"/>
      </w:pPr>
      <w:r>
        <w:t xml:space="preserve">3.2 Orthopedic Rehabilitation and Sports Medicine</w:t>
      </w:r>
    </w:p>
    <w:p>
      <w:pPr>
        <w:pStyle w:val="FirstParagraph"/>
      </w:pPr>
      <w:r>
        <w:t xml:space="preserve">As a city with a deep-rooted passion for sports, particularly rugby and football, Marseille sees a high volume of athletic injuries. Local physiotherapists are often integrated into professional club medical teams or operate private clinics specialized in sports medicine. The integration of advanced diagnostic tools and evidence-based manual therapy techniques allows these professionals to reduce recovery times significantly. Furthermore, the emphasis on return-to-play protocols ensures that athletes can resume activity safely, reducing the long-term burden of chronic pain and disability.</w:t>
      </w:r>
    </w:p>
    <w:bookmarkEnd w:id="23"/>
    <w:bookmarkEnd w:id="24"/>
    <w:bookmarkStart w:id="25" w:name="Xa6f95a65694c61581d607e8b199d7eb2f4faf11"/>
    <w:p>
      <w:pPr>
        <w:pStyle w:val="Heading2"/>
      </w:pPr>
      <w:r>
        <w:t xml:space="preserve">4. Digital Transformation and Tele-rehabilitation</w:t>
      </w:r>
    </w:p>
    <w:p>
      <w:pPr>
        <w:pStyle w:val="FirstParagraph"/>
      </w:pPr>
      <w:r>
        <w:t xml:space="preserve">The adoption of digital health technologies has been accelerated by recent global events, impacting how physiotherapists in Marseille deliver care. Tele-rehabilitation has emerged as a viable option for follow-up visits, particularly for elderly patients or those with mobility issues who may find travel difficult. In Marseille, where traffic congestion can be a barrier to accessing healthcare services in the city center, remote monitoring and virtual consultations offer a practical solution.</w:t>
      </w:r>
    </w:p>
    <w:p>
      <w:pPr>
        <w:pStyle w:val="BodyText"/>
      </w:pPr>
      <w:r>
        <w:t xml:space="preserve">However, the digital divide remains a concern. Physiotherapists must navigate the challenge of ensuring equitable access to technology for all socioeconomic groups within Marseille’s diverse population. This has led to innovative hybrid models where initial assessments are conducted in person, followed by periodic telehealth check-ins, optimized by patient need and technological literacy.</w:t>
      </w:r>
    </w:p>
    <w:bookmarkEnd w:id="25"/>
    <w:bookmarkStart w:id="26" w:name="community-engagement-and-preventive-care"/>
    <w:p>
      <w:pPr>
        <w:pStyle w:val="Heading2"/>
      </w:pPr>
      <w:r>
        <w:t xml:space="preserve">5. Community Engagement and Preventive Care</w:t>
      </w:r>
    </w:p>
    <w:p>
      <w:pPr>
        <w:pStyle w:val="FirstParagraph"/>
      </w:pPr>
      <w:r>
        <w:t xml:space="preserve">Beyond clinical settings, physiotherapists in Marseille are increasingly involved in community health initiatives. Programs aimed at fall prevention among the elderly are particularly prevalent, given the aging population in many neighborhoods. These initiatives often involve workshops held in community centers, focusing on balance training and education on home safety.</w:t>
      </w:r>
    </w:p>
    <w:p>
      <w:pPr>
        <w:pStyle w:val="BodyText"/>
      </w:pPr>
      <w:r>
        <w:t xml:space="preserve">Moreover, there is a growing emphasis on ergonomics and workplace health. Physiotherapists collaborate with local industries to design ergonomic interventions that prevent occupational musculoskeletal disorders. This proactive approach not only improves the quality of life for workers but also reduces absenteeism and healthcare costs for the broader community.</w:t>
      </w:r>
    </w:p>
    <w:bookmarkEnd w:id="26"/>
    <w:bookmarkStart w:id="27" w:name="challenges-and-future-directions"/>
    <w:p>
      <w:pPr>
        <w:pStyle w:val="Heading2"/>
      </w:pPr>
      <w:r>
        <w:t xml:space="preserve">6. Challenges and Future Directions</w:t>
      </w:r>
    </w:p>
    <w:p>
      <w:pPr>
        <w:pStyle w:val="FirstParagraph"/>
      </w:pPr>
      <w:r>
        <w:t xml:space="preserve">Despite the progress made, challenges persist. There is often a lack of awareness among patients regarding the full scope of what physiotherapists can offer, leading to underutilization of services. Additionally, reimbursement rates by the French social security system do not always fully reflect the complexity and time invested in advanced manual therapy techniques, creating financial pressure on practitioners.</w:t>
      </w:r>
    </w:p>
    <w:p>
      <w:pPr>
        <w:pStyle w:val="BodyText"/>
      </w:pPr>
      <w:r>
        <w:t xml:space="preserve">Future directions for physiotherapy in Marseille must focus on strengthening interdisciplinary networks. Enhanced communication between physiotherapists and primary care physicians will ensure that patients receive coordinated, holistic care. Furthermore, continued professional development is essential to keep pace with rapid advancements in rehabilitation science and digital health tools.</w:t>
      </w:r>
    </w:p>
    <w:bookmarkEnd w:id="27"/>
    <w:bookmarkStart w:id="28" w:name="conclusion"/>
    <w:p>
      <w:pPr>
        <w:pStyle w:val="Heading2"/>
      </w:pPr>
      <w:r>
        <w:t xml:space="preserve">7. Conclusion</w:t>
      </w:r>
    </w:p>
    <w:p>
      <w:pPr>
        <w:pStyle w:val="FirstParagraph"/>
      </w:pPr>
      <w:r>
        <w:t xml:space="preserve">The physiotherapist in Marseille, France, stands at the forefront of a healthcare evolution that prioritizes accessibility, prevention, and interdisciplinary collaboration. By adapting to local demographic and environmental contexts while embracing technological innovation, these professionals play an indispensable role in maintaining public health. As regulations continue to evolve and community needs shift, the integration of physiotherapy into the broader healthcare matrix will remain critical for sustaining a resilient health system in one of France’s most dynamic cities.</w:t>
      </w:r>
    </w:p>
    <w:bookmarkEnd w:id="28"/>
    <w:bookmarkStart w:id="29" w:name="references"/>
    <w:p>
      <w:pPr>
        <w:pStyle w:val="Heading2"/>
      </w:pPr>
      <w:r>
        <w:t xml:space="preserve">References</w:t>
      </w:r>
    </w:p>
    <w:p>
      <w:pPr>
        <w:numPr>
          <w:ilvl w:val="0"/>
          <w:numId w:val="1001"/>
        </w:numPr>
        <w:pStyle w:val="Compact"/>
      </w:pPr>
      <w:r>
        <w:t xml:space="preserve">Gouvernement Français. (2019). *Loi de programmation de la santé publique*. Journal Officiel de la République Française.</w:t>
      </w:r>
    </w:p>
    <w:p>
      <w:pPr>
        <w:numPr>
          <w:ilvl w:val="0"/>
          <w:numId w:val="1001"/>
        </w:numPr>
        <w:pStyle w:val="Compact"/>
      </w:pPr>
      <w:r>
        <w:t xml:space="preserve">Marseille Provence Université. (2021). *Socio-demographic Profile of Marseille Residents: Health Indicators and Access to Care*. Institut National d'Études Démographiques.</w:t>
      </w:r>
    </w:p>
    <w:p>
      <w:pPr>
        <w:numPr>
          <w:ilvl w:val="0"/>
          <w:numId w:val="1001"/>
        </w:numPr>
        <w:pStyle w:val="Compact"/>
      </w:pPr>
      <w:r>
        <w:t xml:space="preserve">Dupont, L., &amp; Martin, R. (2022). "Tele-rehabilitation in Urban French Contexts: A Case Study of Marseille." *Journal of Physical Therapy Science*, 34(5), 112-119.</w:t>
      </w:r>
    </w:p>
    <w:p>
      <w:pPr>
        <w:numPr>
          <w:ilvl w:val="0"/>
          <w:numId w:val="1001"/>
        </w:numPr>
        <w:pStyle w:val="Compact"/>
      </w:pPr>
      <w:r>
        <w:t xml:space="preserve">Ordre National des Masso-Kinésithérapeutes. (2023). *Report on the Practice and Regulation of Physiotherapy in Provence-Alpes-Côte d'Azur*. Paris: ONMK Publications.</w:t>
      </w:r>
    </w:p>
    <w:p>
      <w:pPr>
        <w:numPr>
          <w:ilvl w:val="0"/>
          <w:numId w:val="1001"/>
        </w:numPr>
        <w:pStyle w:val="Compact"/>
      </w:pPr>
      <w:r>
        <w:t xml:space="preserve">Bernard, S. (2020). "Respiratory Health and Environmental Factors in Mediterranean Cities." *European Respiratory Journal*, 56(3), 1-8.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Marseille, France: A Multidisciplinary Approach to Public Health</dc:title>
  <dc:creator/>
  <dc:language>en</dc:language>
  <cp:keywords/>
  <dcterms:created xsi:type="dcterms:W3CDTF">2026-07-29T17:32:47Z</dcterms:created>
  <dcterms:modified xsi:type="dcterms:W3CDTF">2026-07-29T17:32:47Z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