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Gaps</w:t>
      </w:r>
      <w:r>
        <w:t xml:space="preserve"> </w:t>
      </w:r>
      <w:r>
        <w:t xml:space="preserve">in</w:t>
      </w:r>
      <w:r>
        <w:t xml:space="preserve"> </w:t>
      </w:r>
      <w:r>
        <w:t xml:space="preserve">Musculoskeletal</w:t>
      </w:r>
      <w:r>
        <w:t xml:space="preserve"> </w:t>
      </w:r>
      <w:r>
        <w:t xml:space="preserve">and</w:t>
      </w:r>
      <w:r>
        <w:t xml:space="preserve"> </w:t>
      </w:r>
      <w:r>
        <w:t xml:space="preserve">Neurological</w:t>
      </w:r>
      <w:r>
        <w:t xml:space="preserve"> </w:t>
      </w:r>
      <w:r>
        <w:t xml:space="preserve">Rehabilitation</w:t>
      </w:r>
    </w:p>
    <w:bookmarkStart w:id="28" w:name="X0e364a8433e58683d265ff561f899908c454131"/>
    <w:p>
      <w:pPr>
        <w:pStyle w:val="Heading1"/>
      </w:pPr>
      <w:r>
        <w:t xml:space="preserve">The Role and Impact of the Physiotherapist in Ghana Accra: Bridging Gaps in Musculoskeletal and Neurological Rehabilitation</w:t>
      </w:r>
    </w:p>
    <w:p>
      <w:pPr>
        <w:pStyle w:val="FirstParagraph"/>
      </w:pPr>
      <w:r>
        <w:rPr>
          <w:bCs/>
          <w:b/>
        </w:rPr>
        <w:t xml:space="preserve">Author:</w:t>
      </w:r>
      <w:r>
        <w:br/>
      </w:r>
      <w:r>
        <w:t xml:space="preserve">A. K. Mensah, Ph.D.</w:t>
      </w:r>
      <w:r>
        <w:br/>
      </w:r>
      <w:r>
        <w:t xml:space="preserve">Institute of Health Sciences, University of Ghana</w:t>
      </w:r>
      <w:r>
        <w:br/>
      </w:r>
      <w:r>
        <w:t xml:space="preserve">Ghana Accra</w:t>
      </w:r>
    </w:p>
    <w:bookmarkStart w:id="20" w:name="abstract"/>
    <w:p>
      <w:pPr>
        <w:pStyle w:val="Heading3"/>
      </w:pPr>
      <w:r>
        <w:t xml:space="preserve">Abstract</w:t>
      </w:r>
    </w:p>
    <w:p>
      <w:pPr>
        <w:pStyle w:val="FirstParagraph"/>
      </w:pPr>
      <w:r>
        <w:t xml:space="preserve">This article examines the evolving role of the physiotherapist within the healthcare system of Ghana Accra. As urbanization accelerates and non-communicable diseases (NCDs) rise, the demand for specialized rehabilitation services has increased significantly. This paper analyzes current trends in musculoskeletal and neurological disorders in Ghana Accra, evaluates the educational pipeline for physiotherapy graduates, and discusses the challenges facing practitioners in resource-limited settings. It argues that integrating community-based physiotherapy models with urban hospital care is essential for optimizing patient outcomes in Ghana Accra.</w:t>
      </w:r>
    </w:p>
    <w:bookmarkEnd w:id="20"/>
    <w:bookmarkStart w:id="21" w:name="introduction"/>
    <w:p>
      <w:pPr>
        <w:pStyle w:val="Heading2"/>
      </w:pPr>
      <w:r>
        <w:t xml:space="preserve">Introduction</w:t>
      </w:r>
    </w:p>
    <w:p>
      <w:pPr>
        <w:pStyle w:val="FirstParagraph"/>
      </w:pPr>
      <w:r>
        <w:t xml:space="preserve">The healthcare landscape in Ghana has undergone profound transformations over the last two decades. While infectious diseases remain a concern, the epidemiological transition toward non-communicable diseases (NCDs) presents new challenges for public health infrastructure. In this context, the role of the physiotherapist has become increasingly critical. Specifically, within Ghana Accra, where rapid urbanization has led to lifestyle-related conditions such as obesity, diabetes-induced neuropathy, and degenerative joint diseases are on the rise. The physiotherapist serves not merely as a rehabilitative specialist but as a pivotal component of primary healthcare delivery.</w:t>
      </w:r>
    </w:p>
    <w:p>
      <w:pPr>
        <w:pStyle w:val="BodyText"/>
      </w:pPr>
      <w:r>
        <w:t xml:space="preserve">Ghana Accra acts as the economic and administrative hub of the nation, attracting patients from surrounding regions. Consequently, hospitals in Ghana Accra face high patient volumes, often overwhelming existing resources. The physiotherapist must navigate these constraints while adhering to evidence-based practice standards. This article explores how physiotherapy services are structured in Ghana Accra and identifies areas for improvement to ensure equitable access to care.</w:t>
      </w:r>
    </w:p>
    <w:bookmarkEnd w:id="21"/>
    <w:bookmarkStart w:id="22" w:name="epidemiological-context-in-ghana-accra"/>
    <w:p>
      <w:pPr>
        <w:pStyle w:val="Heading2"/>
      </w:pPr>
      <w:r>
        <w:t xml:space="preserve">Epidemiological Context in Ghana Accra</w:t>
      </w:r>
    </w:p>
    <w:p>
      <w:pPr>
        <w:pStyle w:val="FirstParagraph"/>
      </w:pPr>
      <w:r>
        <w:t xml:space="preserve">To understand the demand for physiotherapy, one must examine the health profile of the population. In Ghana Accra, musculoskeletal disorders account for a significant proportion of outpatient visits. Chronic lower back pain and osteoarthritis are prevalent due to occupational hazards associated with informal sector labor and sedentary urban lifestyles. Furthermore, the burden of stroke-related disabilities is growing among the aging population in Ghana Accra.</w:t>
      </w:r>
    </w:p>
    <w:p>
      <w:pPr>
        <w:pStyle w:val="BodyText"/>
      </w:pPr>
      <w:r>
        <w:t xml:space="preserve">Data indicates that approximately 30% of patients admitted to major teaching hospitals in Ghana Accra require post-acute rehabilitation services. However, the ratio of physiotherapists to patients remains disproportionately low compared to international standards. This disparity highlights the urgent need for expanded physiotherapy coverage and more efficient service delivery models.</w:t>
      </w:r>
    </w:p>
    <w:bookmarkEnd w:id="22"/>
    <w:bookmarkStart w:id="23" w:name="X8501d86697dc0d844e91953154ea757e653f00b"/>
    <w:p>
      <w:pPr>
        <w:pStyle w:val="Heading2"/>
      </w:pPr>
      <w:r>
        <w:t xml:space="preserve">Educational Framework and Professional Development</w:t>
      </w:r>
    </w:p>
    <w:p>
      <w:pPr>
        <w:pStyle w:val="FirstParagraph"/>
      </w:pPr>
      <w:r>
        <w:t xml:space="preserve">The training of a competent physiotherapist begins with rigorous academic preparation. In Ghana, several universities offer degree programs in Physiotherapy, producing graduates who are equipped with foundational knowledge in anatomy, physiology, and therapeutic interventions. However, the transition from academic institution to clinical practice in Ghana Accra often reveals gaps between theoretical knowledge and practical application.</w:t>
      </w:r>
    </w:p>
    <w:p>
      <w:pPr>
        <w:pStyle w:val="BodyText"/>
      </w:pPr>
      <w:r>
        <w:t xml:space="preserve">Continuing Professional Development (CPD) is essential for physiotherapists practicing in Ghana Accra. Given the rapid advancements in rehabilitation technology, ongoing education ensures that practitioners remain current with global best practices. Collaboration between local universities and international organizations has facilitated workshops and certification courses in specialized areas such as pediatric physiotherapy and sports medicine. These initiatives are vital for maintaining high standards of care within Ghana Accra’s healthcare sector.</w:t>
      </w:r>
    </w:p>
    <w:bookmarkEnd w:id="23"/>
    <w:bookmarkStart w:id="24" w:name="X469966f8bd3232019765082fd8bead8ddba5ab5"/>
    <w:p>
      <w:pPr>
        <w:pStyle w:val="Heading2"/>
      </w:pPr>
      <w:r>
        <w:t xml:space="preserve">Challenges Facing the Physiotherapist in Ghana Accra</w:t>
      </w:r>
    </w:p>
    <w:p>
      <w:pPr>
        <w:pStyle w:val="FirstParagraph"/>
      </w:pPr>
      <w:r>
        <w:t xml:space="preserve">Despite progress, physiotherapists in Ghana Accra face significant systemic challenges. The first major hurdle is resource limitation. Many facilities lack essential equipment such as ultrasound machines, TENS units, and appropriate exercise therapy tools. This scarcity forces the physiotherapist to rely heavily on manual therapy techniques, which can be physically demanding and time-consuming.</w:t>
      </w:r>
    </w:p>
    <w:p>
      <w:pPr>
        <w:pStyle w:val="BodyText"/>
      </w:pPr>
      <w:r>
        <w:t xml:space="preserve">Secondly, patient awareness regarding the benefits of early intervention is limited. In many cases in Ghana Accra, patients seek physiotherapy only after conservative treatments have failed or when disabilities have become severe. This late presentation complicates rehabilitation efforts and extends recovery periods. Additionally, there is a cultural misconception that physiotherapy is solely for trauma victims, ignoring its preventive and chronic disease management roles.</w:t>
      </w:r>
    </w:p>
    <w:p>
      <w:pPr>
        <w:pStyle w:val="BodyText"/>
      </w:pPr>
      <w:r>
        <w:t xml:space="preserve">Financial constraints also impact access to care. Although the National Health Insurance Scheme (NHIS) in Ghana covers certain rehabilitative services, co-payments and exclusions can deter low-income individuals from seeking regular physiotherapy sessions. This economic barrier perpetuates health inequalities within Ghana Accra.</w:t>
      </w:r>
    </w:p>
    <w:bookmarkEnd w:id="24"/>
    <w:bookmarkStart w:id="25" w:name="Xcb4c006dc6a4ce3fd0ecb85d0ea690d17883501"/>
    <w:p>
      <w:pPr>
        <w:pStyle w:val="Heading2"/>
      </w:pPr>
      <w:r>
        <w:t xml:space="preserve">Strategies for Enhancement and Future Directions</w:t>
      </w:r>
    </w:p>
    <w:p>
      <w:pPr>
        <w:pStyle w:val="FirstParagraph"/>
      </w:pPr>
      <w:r>
        <w:t xml:space="preserve">To address these challenges, a multi-faceted approach is required. First, policy makers must advocate for increased funding towards rehabilitation infrastructure in public hospitals across Ghana Accra. Investing in affordable equipment can enhance the efficiency of physiotherapy services.</w:t>
      </w:r>
    </w:p>
    <w:p>
      <w:pPr>
        <w:pStyle w:val="BodyText"/>
      </w:pPr>
      <w:r>
        <w:t xml:space="preserve">Secondly, community-based rehabilitation (CBR) programs should be strengthened. By training community health workers and empowering local leaders to identify patients early, the burden on centralized clinics in Ghana Accra can be reduced. The physiotherapist plays a supervisory role in these CBR initiatives, ensuring that home-based exercises are performed correctly.</w:t>
      </w:r>
    </w:p>
    <w:p>
      <w:pPr>
        <w:pStyle w:val="BodyText"/>
      </w:pPr>
      <w:r>
        <w:t xml:space="preserve">Furthermore, public awareness campaigns are necessary to educate the populace about preventive physiotherapy. Schools and workplaces in Ghana Accra should implement ergonomic assessments and wellness programs led by qualified physiotherapists. This proactive approach can mitigate the incidence of work-related musculoskeletal disorders.</w:t>
      </w:r>
    </w:p>
    <w:bookmarkEnd w:id="25"/>
    <w:bookmarkStart w:id="27" w:name="conclusion"/>
    <w:p>
      <w:pPr>
        <w:pStyle w:val="Heading2"/>
      </w:pPr>
      <w:r>
        <w:t xml:space="preserve">Conclusion</w:t>
      </w:r>
    </w:p>
    <w:p>
      <w:pPr>
        <w:pStyle w:val="FirstParagraph"/>
      </w:pPr>
      <w:r>
        <w:t xml:space="preserve">The physiotherapist is an indispensable asset to the healthcare system in Ghana Accra. As the city continues to grow and demographic shifts occur, the scope of practice for physiotherapists must expand to meet emerging health needs. By addressing educational gaps, improving resource allocation, and fostering community engagement, stakeholders can enhance the quality of rehabilitation services available.</w:t>
      </w:r>
    </w:p>
    <w:p>
      <w:pPr>
        <w:pStyle w:val="BodyText"/>
      </w:pPr>
      <w:r>
        <w:t xml:space="preserve">It is imperative that government bodies, healthcare providers, and academic institutions collaborate to support the professional growth of physiotherapists. Only through such concerted efforts can Ghana Accra achieve universal health coverage that includes comprehensive rehabilitative care for all citizens.</w:t>
      </w:r>
    </w:p>
    <w:bookmarkStart w:id="26" w:name="references"/>
    <w:p>
      <w:pPr>
        <w:pStyle w:val="Heading3"/>
      </w:pPr>
      <w:r>
        <w:t xml:space="preserve">References</w:t>
      </w:r>
    </w:p>
    <w:p>
      <w:pPr>
        <w:numPr>
          <w:ilvl w:val="0"/>
          <w:numId w:val="1001"/>
        </w:numPr>
        <w:pStyle w:val="Compact"/>
      </w:pPr>
      <w:r>
        <w:t xml:space="preserve">Adu-Oppong, A., &amp; Asante-Kwah, P. (2019). "Health System Challenges and Opportunities in Ghana." *Ghana Medical Journal*, 53(2), 45-52.</w:t>
      </w:r>
    </w:p>
    <w:p>
      <w:pPr>
        <w:numPr>
          <w:ilvl w:val="0"/>
          <w:numId w:val="1001"/>
        </w:numPr>
        <w:pStyle w:val="Compact"/>
      </w:pPr>
      <w:r>
        <w:t xml:space="preserve">Ghana Health Service. (2021). *Annual Report on Non-Communicable Diseases*. Accra: GHS Publications.</w:t>
      </w:r>
    </w:p>
    <w:p>
      <w:pPr>
        <w:numPr>
          <w:ilvl w:val="0"/>
          <w:numId w:val="1001"/>
        </w:numPr>
        <w:pStyle w:val="Compact"/>
      </w:pPr>
      <w:r>
        <w:t xml:space="preserve">Kwawu, E., &amp; Osei-Bonsu, A. (2018). "The Role of Physiotherapy in Primary Healthcare Delivery in Urban Ghana." *Journal of Rehabilitation Medicine*, 40(3), 112-119.</w:t>
      </w:r>
    </w:p>
    <w:p>
      <w:pPr>
        <w:numPr>
          <w:ilvl w:val="0"/>
          <w:numId w:val="1001"/>
        </w:numPr>
        <w:pStyle w:val="Compact"/>
      </w:pPr>
      <w:r>
        <w:t xml:space="preserve">National Health Insurance Authority. (2020). *NHIS Benefits Package and Reimbursement Rates*. Accra: NHIA.</w:t>
      </w:r>
    </w:p>
    <w:p>
      <w:pPr>
        <w:numPr>
          <w:ilvl w:val="0"/>
          <w:numId w:val="1001"/>
        </w:numPr>
        <w:pStyle w:val="Compact"/>
      </w:pPr>
      <w:r>
        <w:t xml:space="preserve">Odoi, C. N., et al. (2022). "Community-Based Rehabilitation Models in West Africa: A Systematic Review." *International Journal of Therapy and Rehabilitation*, 29(4), 1-15.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Ghana Accra: Bridging Gaps in Musculoskeletal and Neurological Rehabilitation</dc:title>
  <dc:creator/>
  <dc:language>en</dc:language>
  <cp:keywords/>
  <dcterms:created xsi:type="dcterms:W3CDTF">2026-07-29T17:58:38Z</dcterms:created>
  <dcterms:modified xsi:type="dcterms:W3CDTF">2026-07-29T17:58:38Z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