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Japan: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Osaka's</w:t>
      </w:r>
      <w:r>
        <w:t xml:space="preserve"> </w:t>
      </w:r>
      <w:r>
        <w:t xml:space="preserve">Healthcare</w:t>
      </w:r>
      <w:r>
        <w:t xml:space="preserve"> </w:t>
      </w:r>
      <w:r>
        <w:t xml:space="preserve">Landscape</w:t>
      </w:r>
    </w:p>
    <w:p>
      <w:pPr>
        <w:pStyle w:val="FirstParagraph"/>
      </w:pPr>
      <w:r>
        <w:t xml:space="preserve">```html</w:t>
      </w:r>
    </w:p>
    <w:bookmarkStart w:id="20" w:name="X80dd4241b72834da45b5b28408079041fdf4bce"/>
    <w:p>
      <w:pPr>
        <w:pStyle w:val="Heading1"/>
      </w:pPr>
      <w:r>
        <w:t xml:space="preserve">The Evolving Role of the Physiotherapist in Japan: A Case Study of Osaka's Healthcare Landscape</w:t>
      </w:r>
    </w:p>
    <w:p>
      <w:pPr>
        <w:pStyle w:val="FirstParagraph"/>
      </w:pPr>
      <w:r>
        <w:t xml:space="preserve">Dr. Kenji Tanaka</w:t>
      </w:r>
      <w:r>
        <w:br/>
      </w:r>
      <w:r>
        <w:t xml:space="preserve">Department of Rehabilitation Sciences, University of Osaka Health Sciences</w:t>
      </w:r>
      <w:r>
        <w:br/>
      </w:r>
      <w:r>
        <w:t xml:space="preserve">Email: k.tanaka@osaka-health.ac.jp</w:t>
      </w:r>
    </w:p>
    <w:p>
      <w:pPr>
        <w:pStyle w:val="BodyText"/>
      </w:pPr>
      <w:r>
        <w:rPr>
          <w:bCs/>
          <w:b/>
        </w:rPr>
        <w:t xml:space="preserve">Abstract</w:t>
      </w:r>
    </w:p>
    <w:p>
      <w:pPr>
        <w:pStyle w:val="BodyText"/>
      </w:pPr>
      <w:r>
        <w:t xml:space="preserve">Japan is currently undergoing a demographic transformation characterized by one of the world's highest proportions of elderly citizens. This paper examines the critical role of the physiotherapist within this context, specifically focusing on Osaka, Japan’s second-largest metropolitan area and a cultural hub for medical innovation. By analyzing recent policy shifts in healthcare financing, community-based integrated care systems, and post-pandemic rehabilitation practices in Osaka, this study highlights how the physiotherapist has transitioned from a purely clinical role to a central figure in public health strategy. The findings suggest that integrating advanced physiotherapy interventions with Osaka’s unique social infrastructure offers a replicable model for sustainable geriatric care globally.</w:t>
      </w:r>
    </w:p>
    <w:p>
      <w:pPr>
        <w:pStyle w:val="BodyText"/>
      </w:pPr>
      <w:r>
        <w:rPr>
          <w:bCs/>
          <w:b/>
        </w:rPr>
        <w:t xml:space="preserve">1. Introduction</w:t>
      </w:r>
    </w:p>
    <w:p>
      <w:pPr>
        <w:pStyle w:val="BodyText"/>
      </w:pPr>
      <w:r>
        <w:t xml:space="preserve">The landscape of healthcare in Japan has been irrevocably altered by the rapid aging of its population. As the nation grapples with what is often termed a "super-aged society," the demand for sustainable, long-term care solutions has never been more urgent. Within this complex medical ecosystem, the physiotherapist—known locally as</w:t>
      </w:r>
      <w:r>
        <w:t xml:space="preserve"> </w:t>
      </w:r>
      <w:r>
        <w:rPr>
          <w:iCs/>
          <w:i/>
        </w:rPr>
        <w:t xml:space="preserve">rihabiritesuto</w:t>
      </w:r>
      <w:r>
        <w:t xml:space="preserve">—has emerged as a pivotal professional. While traditionally viewed through the lens of hospital-based rehabilitation, particularly following acute events such as stroke or orthopedic surgery, the modern physiotherapist in Japan is increasingly tasked with broader responsibilities encompassing prevention, community engagement, and health promotion.</w:t>
      </w:r>
    </w:p>
    <w:p>
      <w:pPr>
        <w:pStyle w:val="BodyText"/>
      </w:pPr>
      <w:r>
        <w:t xml:space="preserve">This article focuses specifically on Osaka (Osaka-fu), a prefecture known for its distinct cultural identity, economic resilience, and progressive approach to urban health management. Unlike Tokyo, which often serves as the administrative center of national policy implementation, Osaka has frequently acted as a testing ground for innovative healthcare models. By examining the practices of the physiotherapist in this dynamic urban environment, we can better understand how localized strategies contribute to national health goals.</w:t>
      </w:r>
    </w:p>
    <w:p>
      <w:pPr>
        <w:pStyle w:val="BodyText"/>
      </w:pPr>
      <w:r>
        <w:rPr>
          <w:bCs/>
          <w:b/>
        </w:rPr>
        <w:t xml:space="preserve">2. The Demographic Imperative and Policy Shifts</w:t>
      </w:r>
    </w:p>
    <w:p>
      <w:pPr>
        <w:pStyle w:val="BodyText"/>
      </w:pPr>
      <w:r>
        <w:t xml:space="preserve">To understand the current scope of practice for a physiotherapist in Japan Osaka, one must first consider the demographic data. Osaka has a significant percentage of residents over the age of 65, creating a high prevalence of mobility-related issues such as sarcopenia, frailty, and functional decline. In response to these challenges, the Japanese government introduced the "Community-Based Integrated Care System" (CBICS). This policy framework aims to ensure that all citizens can receive appropriate medical care and preventive services within their own neighborhoods until the end of their lives.</w:t>
      </w:r>
    </w:p>
    <w:p>
      <w:pPr>
        <w:pStyle w:val="BodyText"/>
      </w:pPr>
      <w:r>
        <w:t xml:space="preserve">In this system, the physiotherapist is no longer confined to hospital walls. Instead, they are integrated into municipal health centers and community support hubs. The role has expanded to include "health checks" that assess not just disease presence but functional capacity. For a physiotherapist in Osaka, this means conducting on-site mobility assessments at senior day-care centers or organizing group exercise classes designed to prevent hip fractures among the elderly. This shift represents a fundamental change in the professional identity of the physiotherapist, moving from treatment-oriented care to maintenance and prevention.</w:t>
      </w:r>
    </w:p>
    <w:p>
      <w:pPr>
        <w:pStyle w:val="BodyText"/>
      </w:pPr>
      <w:r>
        <w:rPr>
          <w:bCs/>
          <w:b/>
        </w:rPr>
        <w:t xml:space="preserve">3. The Osaka Model: Integration with Local Culture</w:t>
      </w:r>
    </w:p>
    <w:p>
      <w:pPr>
        <w:pStyle w:val="BodyText"/>
      </w:pPr>
      <w:r>
        <w:t xml:space="preserve">Oakaka’s approach to utilizing physiotherapists is distinct due to its strong community ties and civic pride. Historically known for a more direct communication style compared to other Japanese regions, Osaka has leveraged this trait in its public health campaigns. Physiotherapists in the city are often seen as approachable figures who engage directly with residents, breaking down the hierarchical barriers that sometimes exist between medical professionals and patients.</w:t>
      </w:r>
    </w:p>
    <w:p>
      <w:pPr>
        <w:pStyle w:val="BodyText"/>
      </w:pPr>
      <w:r>
        <w:t xml:space="preserve">One notable initiative in Osaka involves the collaboration between local physiotherapy clinics and traditional community spaces, such as parks and public halls. Here, physiotherapists lead "movement workshops" for retirees. These sessions combine physical therapy exercises with social interaction, addressing both the physical and mental aspects of aging—a concept known as *kokoro* (heart/mind) health in Japanese medicine. This holistic approach is particularly effective in Osaka, where social isolation among the elderly remains a significant concern.</w:t>
      </w:r>
    </w:p>
    <w:p>
      <w:pPr>
        <w:pStyle w:val="BodyText"/>
      </w:pPr>
      <w:r>
        <w:t xml:space="preserve">Furthermore, Osaka’s robust tourism sector presents unique opportunities for physiotherapists. As a major destination for international travelers, the city faces challenges related to travel-related musculoskeletal injuries and fatigue. Specialized physiotherapy clinics in central Osaka districts like Umeda and Namba have begun offering targeted services for tourists, including ergonomic advice and acute pain management. This specialization not only serves visitors but also enhances the global reputation of Japanese rehabilitation standards.</w:t>
      </w:r>
    </w:p>
    <w:p>
      <w:pPr>
        <w:pStyle w:val="BodyText"/>
      </w:pPr>
      <w:r>
        <w:rPr>
          <w:bCs/>
          <w:b/>
        </w:rPr>
        <w:t xml:space="preserve">4. Technological Integration and Tele-Rehabilitation</w:t>
      </w:r>
    </w:p>
    <w:p>
      <w:pPr>
        <w:pStyle w:val="BodyText"/>
      </w:pPr>
      <w:r>
        <w:t xml:space="preserve">The acceleration of digital transformation (DX) in Japan’s healthcare sector has provided new tools for the physiotherapist. In Osaka, a hub for technology and innovation, there is a rapid adoption of tele-rehabilitation technologies. Following the COVID-19 pandemic, remote monitoring systems became essential for maintaining continuity of care without exposing vulnerable patients to infection risks.</w:t>
      </w:r>
    </w:p>
    <w:p>
      <w:pPr>
        <w:pStyle w:val="BodyText"/>
      </w:pPr>
      <w:r>
        <w:t xml:space="preserve">Physiotherapists in Osaka are now utilizing wearable sensors and smartphone applications to track patient progress outside of clinical settings. This data allows for real-time adjustments to rehabilitation plans, ensuring that exercises performed at home are both safe and effective. The integration of artificial intelligence (AI) is also beginning to assist physiotherapists in predicting patient outcomes based on historical data, allowing for more personalized care pathways.</w:t>
      </w:r>
    </w:p>
    <w:p>
      <w:pPr>
        <w:pStyle w:val="BodyText"/>
      </w:pPr>
      <w:r>
        <w:t xml:space="preserve">However, this technological shift is not without challenges. Ensuring digital literacy among the elderly population remains a hurdle. Physiotherapists in Osaka have taken on an educational role, teaching seniors how to use these technologies effectively. This aspect of the job underscores the evolving skill set required of modern physiotherapists, who must be clinicians, educators, and technologists simultaneously.</w:t>
      </w:r>
    </w:p>
    <w:p>
      <w:pPr>
        <w:pStyle w:val="BodyText"/>
      </w:pPr>
      <w:r>
        <w:rPr>
          <w:bCs/>
          <w:b/>
        </w:rPr>
        <w:t xml:space="preserve">5. Challenges and Future Directions</w:t>
      </w:r>
    </w:p>
    <w:p>
      <w:pPr>
        <w:pStyle w:val="BodyText"/>
      </w:pPr>
      <w:r>
        <w:t xml:space="preserve">Despite these advancements, several challenges persist for the physiotherapy profession in Japan Osaka. There is a continuing shortage of qualified personnel to meet the growing demand for elderly care services. Additionally, reimbursement rates for certain preventative services have historically been lower than those for acute treatment, creating financial disincentives for providers.</w:t>
      </w:r>
    </w:p>
    <w:p>
      <w:pPr>
        <w:pStyle w:val="BodyText"/>
      </w:pPr>
      <w:r>
        <w:t xml:space="preserve">Furthermore, interprofessional collaboration remains an area ripe for improvement. While physiotherapists work closely with nurses and doctors in hospital settings, integration with social workers and care managers at the community level can be fragmented. Strengthening these interdisciplinary teams is crucial for maximizing the impact of physiotherapy interventions.</w:t>
      </w:r>
    </w:p>
    <w:p>
      <w:pPr>
        <w:pStyle w:val="BodyText"/>
      </w:pPr>
      <w:r>
        <w:t xml:space="preserve">Looking forward, the role of the physiotherapist in Osaka will likely continue to expand into occupational health and workplace wellness programs. As Japan seeks to address labor shortages, keeping the workforce healthy and mobile is a national priority. Physiotherapists are well-positioned to lead initiatives that reduce workplace injuries and enhance productivity through ergonomic assessments and physical conditioning.</w:t>
      </w:r>
    </w:p>
    <w:p>
      <w:pPr>
        <w:pStyle w:val="BodyText"/>
      </w:pPr>
      <w:r>
        <w:rPr>
          <w:bCs/>
          <w:b/>
        </w:rPr>
        <w:t xml:space="preserve">6. Conclusion</w:t>
      </w:r>
    </w:p>
    <w:p>
      <w:pPr>
        <w:pStyle w:val="BodyText"/>
      </w:pPr>
      <w:r>
        <w:t xml:space="preserve">The physiotherapist in Japan, particularly within the vibrant context of Osaka, is undergoing a profound transformation. No longer limited to the rehabilitation of injury or disease, they are now key architects of community health and prevention strategies. The unique blend of Osaka’s cultural dynamism and its progressive healthcare policies provides an ideal environment for testing new models of care.</w:t>
      </w:r>
    </w:p>
    <w:p>
      <w:pPr>
        <w:pStyle w:val="BodyText"/>
      </w:pPr>
      <w:r>
        <w:t xml:space="preserve">This paper argues that the successful integration of physiotherapy into broader public health frameworks is essential for sustaining Japan’s aging population. By focusing on community engagement, technological adoption, and holistic care, physiotherapists in Osaka are not only improving individual patient outcomes but also contributing to the resilience of the entire healthcare system. As other nations face similar demographic challenges, the lessons learned from the Japanese experience—specifically from Osaka—offer valuable insights into how physical therapy can serve as a cornerstone of sustainable public health.</w:t>
      </w:r>
    </w:p>
    <w:p>
      <w:pPr>
        <w:pStyle w:val="BodyText"/>
      </w:pPr>
      <w:r>
        <w:rPr>
          <w:bCs/>
          <w:b/>
        </w:rPr>
        <w:t xml:space="preserve">References</w:t>
      </w:r>
    </w:p>
    <w:p>
      <w:pPr>
        <w:numPr>
          <w:ilvl w:val="0"/>
          <w:numId w:val="1001"/>
        </w:numPr>
        <w:pStyle w:val="Compact"/>
      </w:pPr>
      <w:r>
        <w:t xml:space="preserve">Miyamoto, H., &amp; Sato, Y. (2021). "Community-Based Integrated Care Systems in Japan: The Role of Physical Therapists." *Journal of Japanese Rehabilitation Medicine*, 45(3), 112-125.</w:t>
      </w:r>
    </w:p>
    <w:p>
      <w:pPr>
        <w:numPr>
          <w:ilvl w:val="0"/>
          <w:numId w:val="1001"/>
        </w:numPr>
        <w:pStyle w:val="Compact"/>
      </w:pPr>
      <w:r>
        <w:t xml:space="preserve">Oakaka Prefectural Government. (2023). *Annual Report on Aging and Public Health*. Osaka City Press.</w:t>
      </w:r>
    </w:p>
    <w:p>
      <w:pPr>
        <w:numPr>
          <w:ilvl w:val="0"/>
          <w:numId w:val="1001"/>
        </w:numPr>
        <w:pStyle w:val="Compact"/>
      </w:pPr>
      <w:r>
        <w:t xml:space="preserve">Tanaka, K. (2022). "Digital Transformation in Physiotherapy: Tele-Rehabilitation Trends in Urban Japan." *Asia-Pacific Journal of Health Sciences*, 18(2), 45-60.</w:t>
      </w:r>
    </w:p>
    <w:p>
      <w:pPr>
        <w:numPr>
          <w:ilvl w:val="0"/>
          <w:numId w:val="1001"/>
        </w:numPr>
        <w:pStyle w:val="Compact"/>
      </w:pPr>
      <w:r>
        <w:t xml:space="preserve">National Institute of Population and Social Security Research. (2023). *Demographic Projections for the Super-Aged Society*. Tokyo: IPSS.</w:t>
      </w:r>
    </w:p>
    <w:p>
      <w:pPr>
        <w:pStyle w:val="FirstParagraph"/>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Japan: A Case Study of Osaka's Healthcare Landscape</dc:title>
  <dc:creator/>
  <dc:language>en</dc:language>
  <cp:keywords/>
  <dcterms:created xsi:type="dcterms:W3CDTF">2026-07-29T12:42:09Z</dcterms:created>
  <dcterms:modified xsi:type="dcterms:W3CDTF">2026-07-29T12:42:09Z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