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Resilience</w:t>
      </w:r>
    </w:p>
    <w:bookmarkStart w:id="30" w:name="X26ebb322b69c55ebb48f14f6a395e46c352d7f2"/>
    <w:p>
      <w:pPr>
        <w:pStyle w:val="Heading1"/>
      </w:pPr>
      <w:r>
        <w:t xml:space="preserve">The Evolving Role of the Physiotherapist in Kenya Nairobi: Bridging Healthcare Gaps and Enhancing Community Resilience</w:t>
      </w:r>
    </w:p>
    <w:p>
      <w:pPr>
        <w:pStyle w:val="FirstParagraph"/>
      </w:pPr>
      <w:r>
        <w:rPr>
          <w:bCs/>
          <w:b/>
        </w:rPr>
        <w:t xml:space="preserve">Author:</w:t>
      </w:r>
      <w:r>
        <w:t xml:space="preserve"> </w:t>
      </w:r>
      <w:r>
        <w:t xml:space="preserve">[Name Redacted for Peer Review]</w:t>
      </w:r>
      <w:r>
        <w:br/>
      </w:r>
      <w:r>
        <w:rPr>
          <w:bCs/>
          <w:b/>
        </w:rPr>
        <w:t xml:space="preserve">Affiliation:</w:t>
      </w:r>
      <w:r>
        <w:t xml:space="preserve"> </w:t>
      </w:r>
      <w:r>
        <w:t xml:space="preserve">Department of Allied Health Sciences, University of Nairobi</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critical and expanding role of the Physiotherapist within the healthcare ecosystem of Kenya Nairobi. As an urban center rapidly developing, Nairobi faces a dual burden of communicable and non-communicable diseases, necessitating a robust rehabilitation infrastructure. This paper explores how Physiotherapists are transitioning from traditional post-operative care providers to pivotal figures in primary healthcare, public health advocacy, and chronic disease management. By analyzing current challenges such as workforce shortages and regulatory frameworks, alongside opportunities presented by digital health and community-based interventions, this study argues that the strategic integration of the Physiotherapist is essential for achieving Universal Health Coverage (UHC) goals in Kenya Nairobi.</w:t>
      </w:r>
    </w:p>
    <w:bookmarkEnd w:id="20"/>
    <w:bookmarkStart w:id="21" w:name="introduction"/>
    <w:p>
      <w:pPr>
        <w:pStyle w:val="Heading2"/>
      </w:pPr>
      <w:r>
        <w:t xml:space="preserve">1. Introduction</w:t>
      </w:r>
    </w:p>
    <w:p>
      <w:pPr>
        <w:pStyle w:val="FirstParagraph"/>
      </w:pPr>
      <w:r>
        <w:t xml:space="preserve">The healthcare landscape in sub-Saharan Africa is undergoing a significant transformation, driven by demographic shifts, urbanization, and the epidemiological transition. Nowhere is this more evident than in Kenya Nairobi, the capital and largest city of Kenya. As a hub for medical tourism and regional healthcare services, Nairobi attracts patients from across East Africa. However, it also faces intense pressure on its existing health infrastructure. Within this complex environment, the role of allied health professionals has come under scrutiny regarding their potential to alleviate systemic burdens.</w:t>
      </w:r>
    </w:p>
    <w:p>
      <w:pPr>
        <w:pStyle w:val="BodyText"/>
      </w:pPr>
      <w:r>
        <w:t xml:space="preserve">Among these professionals, the Physiotherapist stands out as a versatile clinician capable of addressing a wide spectrum of health conditions. From musculoskeletal disorders prevalent among Kenya Nairobi’s working population to neurological rehabilitation required by stroke survivors, the scope of practice is vast. This article aims to elucidate how Physiotherapists in Kenya Nairobi are not merely treating symptoms but are actively reshaping patient outcomes, optimizing healthcare resource utilization, and contributing to public health policy. Understanding the unique context of Kenya Nairobi—characterized by high population density and varying socio-economic strata—is crucial for appreciating the nuanced applications of physiotherapy in this region.</w:t>
      </w:r>
    </w:p>
    <w:bookmarkEnd w:id="21"/>
    <w:bookmarkStart w:id="22" w:name="X9269b01664d0bf5c2c69683b907c8f6f9d483cc"/>
    <w:p>
      <w:pPr>
        <w:pStyle w:val="Heading2"/>
      </w:pPr>
      <w:r>
        <w:t xml:space="preserve">2. The Epidemiological Context in Kenya Nairobi</w:t>
      </w:r>
    </w:p>
    <w:p>
      <w:pPr>
        <w:pStyle w:val="FirstParagraph"/>
      </w:pPr>
      <w:r>
        <w:t xml:space="preserve">To understand the demand for physiotherapy, one must first examine the health profile of Kenya Nairobi. The city is witnessing a rapid rise in non-communicable diseases (NCDs), including diabetes, hypertension, and obesity. These conditions often lead to secondary complications such as diabetic foot ulcers, joint pain due to obesity-related stress on weight-bearing joints, and reduced mobility that further exacerbates metabolic issues.</w:t>
      </w:r>
    </w:p>
    <w:p>
      <w:pPr>
        <w:pStyle w:val="BodyText"/>
      </w:pPr>
      <w:r>
        <w:t xml:space="preserve">Concurrently, Kenya Nairobi continues to battle infectious diseases such as tuberculosis (TB) and HIV/AIDS. For patients recovering from prolonged TB treatments or managing advanced stages of HIV/AIDS, physiotherapy plays a crucial role in maintaining muscle mass, improving respiratory function through breathing exercises, and enhancing overall quality of life. Furthermore, the urbanization of Kenya Nairobi has led to an increase in lifestyle-related injuries among young adults and sports-related injuries among the youth population who engage in football and rugby. The Physiotherapist is thus positioned at the intersection of these diverse health challenges.</w:t>
      </w:r>
    </w:p>
    <w:bookmarkEnd w:id="22"/>
    <w:bookmarkStart w:id="25" w:name="expanding-scope-beyond-rehabilitation"/>
    <w:p>
      <w:pPr>
        <w:pStyle w:val="Heading2"/>
      </w:pPr>
      <w:r>
        <w:t xml:space="preserve">3. Expanding Scope: Beyond Rehabilitation</w:t>
      </w:r>
    </w:p>
    <w:p>
      <w:pPr>
        <w:pStyle w:val="FirstParagraph"/>
      </w:pPr>
      <w:r>
        <w:t xml:space="preserve">In Kenya Nairobi, the traditional perception of physiotherapy as solely post-surgical rehabilitation is gradually shifting. Modern practice in urban centers like Kenya Nairobi increasingly involves early intervention and preventive care.</w:t>
      </w:r>
    </w:p>
    <w:bookmarkStart w:id="23" w:name="primary-healthcare-integration"/>
    <w:p>
      <w:pPr>
        <w:pStyle w:val="Heading3"/>
      </w:pPr>
      <w:r>
        <w:t xml:space="preserve">3.1 Primary Healthcare Integration</w:t>
      </w:r>
    </w:p>
    <w:p>
      <w:pPr>
        <w:pStyle w:val="FirstParagraph"/>
      </w:pPr>
      <w:r>
        <w:t xml:space="preserve">The Kenyan Ministry of Health has been exploring models to integrate allied health professionals into primary healthcare units to reduce the load on specialist doctors. In Kenya Nairobi, Physiotherapists are beginning to take on triage roles in community health centers. By assessing patients with back pain or mobility issues directly, they can determine whether specialized referral is necessary or if conservative management through exercise therapy and manual treatment is sufficient. This decentralization of care not only improves access for residents of Kenya Nairobi but also reduces wait times in major hospitals like the Kenyatta National Hospital.</w:t>
      </w:r>
    </w:p>
    <w:bookmarkEnd w:id="23"/>
    <w:bookmarkStart w:id="24" w:name="public-health-and-preventive-care"/>
    <w:p>
      <w:pPr>
        <w:pStyle w:val="Heading3"/>
      </w:pPr>
      <w:r>
        <w:t xml:space="preserve">2.2 Public Health and Preventive Care</w:t>
      </w:r>
    </w:p>
    <w:p>
      <w:pPr>
        <w:pStyle w:val="FirstParagraph"/>
      </w:pPr>
      <w:r>
        <w:t xml:space="preserve">The role of the Physiotherapist is also extending into public health education. In Kenya Nairobi, physical inactivity is a growing concern among office workers and school children. Physiotherapists are increasingly collaborating with schools and corporate bodies to design ergonomic interventions and wellness programs. For instance, workplace ergonomics assessments led by physiotherapists in the Nairobi Central Business District have been shown to reduce absenteeism related to musculoskeletal pain.</w:t>
      </w:r>
    </w:p>
    <w:bookmarkEnd w:id="24"/>
    <w:bookmarkEnd w:id="25"/>
    <w:bookmarkStart w:id="26" w:name="X895b9041646c933dae94ce8933cdf4e2a3ad53c"/>
    <w:p>
      <w:pPr>
        <w:pStyle w:val="Heading2"/>
      </w:pPr>
      <w:r>
        <w:t xml:space="preserve">4. Challenges Facing the Profession in Kenya Nairobi</w:t>
      </w:r>
    </w:p>
    <w:p>
      <w:pPr>
        <w:pStyle w:val="FirstParagraph"/>
      </w:pPr>
      <w:r>
        <w:t xml:space="preserve">Despite these advancements, Physiotherapists operating in Kenya Nairobi face significant hurdles. One of the most pressing issues is the shortage of qualified personnel relative to population needs. Many physiotherapy clinics in Kenya Nairobi are concentrated in affluent areas such as Westlands and Karen, leaving informal settlements like Kibera underserved.</w:t>
      </w:r>
    </w:p>
    <w:p>
      <w:pPr>
        <w:pStyle w:val="BodyText"/>
      </w:pPr>
      <w:r>
        <w:t xml:space="preserve">Additionally, there is a lack of comprehensive health insurance coverage for rehabilitation services. In Kenya Nairobi, where out-of-pocket payments dominate healthcare spending, many patients cannot afford the cost-effective long-term benefits of physiotherapy. This economic barrier limits the reach of physiotherapeutic interventions and forces many patients to rely on painkillers rather than addressing the root cause of their physical dysfunction.</w:t>
      </w:r>
    </w:p>
    <w:p>
      <w:pPr>
        <w:pStyle w:val="BodyText"/>
      </w:pPr>
      <w:r>
        <w:t xml:space="preserve">Regulatory challenges also persist. While the Allied Health Professions Council (AHPC) in Kenya oversees registration, there is often confusion among the public regarding who qualifies as a physiotherapist versus other traditional healers or unqualified practitioners offering similar services. Clearer public awareness campaigns led by professional bodies are needed to establish trust and ensure that residents of Kenya Nairobi receive evidence-based care.</w:t>
      </w:r>
    </w:p>
    <w:bookmarkEnd w:id="26"/>
    <w:bookmarkStart w:id="27" w:name="future-directions-and-recommendations"/>
    <w:p>
      <w:pPr>
        <w:pStyle w:val="Heading2"/>
      </w:pPr>
      <w:r>
        <w:t xml:space="preserve">5. Future Directions and Recommendations</w:t>
      </w:r>
    </w:p>
    <w:p>
      <w:pPr>
        <w:pStyle w:val="FirstParagraph"/>
      </w:pPr>
      <w:r>
        <w:t xml:space="preserve">To maximize the contribution of the Physiotherapist in Kenya Nairobi, several strategic steps must be taken. Firstly, policy makers in Kenya should prioritize the inclusion of physiotherapy services under national health insurance schemes like NHIF (now Shifa National Social Security Fund). This would democratize access to care for all income levels.</w:t>
      </w:r>
    </w:p>
    <w:p>
      <w:pPr>
        <w:pStyle w:val="BodyText"/>
      </w:pPr>
      <w:r>
        <w:t xml:space="preserve">Secondly, there is a need for increased investment in training infrastructure. Expanding the capacity of universities in Kenya Nairobi to produce more graduates will help alleviate the urban-rural divide in service delivery. Furthermore, continuous professional development programs focused on community-based rehabilitation (CBR) can equip physiotherapists with the skills to work effectively in diverse community settings across Kenya Nairobi.</w:t>
      </w:r>
    </w:p>
    <w:p>
      <w:pPr>
        <w:pStyle w:val="BodyText"/>
      </w:pPr>
      <w:r>
        <w:t xml:space="preserve">Lastly, leveraging technology offers a promising avenue. Tele-rehabilitation platforms are emerging as viable tools for follow-up care, particularly useful in a city like Kenya Nairobi where traffic congestion can be a barrier to attending frequent clinic appointments. Physiotherapists who adopt digital health solutions can extend their reach and provide continuous support to patients.</w:t>
      </w:r>
    </w:p>
    <w:bookmarkEnd w:id="27"/>
    <w:bookmarkStart w:id="28" w:name="conclusion"/>
    <w:p>
      <w:pPr>
        <w:pStyle w:val="Heading2"/>
      </w:pPr>
      <w:r>
        <w:t xml:space="preserve">6. Conclusion</w:t>
      </w:r>
    </w:p>
    <w:p>
      <w:pPr>
        <w:pStyle w:val="FirstParagraph"/>
      </w:pPr>
      <w:r>
        <w:t xml:space="preserve">The Physiotherapist is an indispensable asset in the healthcare delivery system of Kenya Nairobi. As the city continues to grow, so too does the complexity of its public health challenges. By expanding their scope beyond traditional rehabilitation into prevention, primary care, and public health advocacy, physiotherapists are playing a pivotal role in building a healthier population. However, realizing this potential requires systemic support through policy reform, insurance coverage expansion, and increased educational capacity. For Kenya Nairobi to achieve equitable health outcomes for all its residents the integration of the Physiotherapist into every facet of healthcare is not just beneficial; it is imperative.</w:t>
      </w:r>
    </w:p>
    <w:bookmarkEnd w:id="28"/>
    <w:bookmarkStart w:id="29" w:name="references"/>
    <w:p>
      <w:pPr>
        <w:pStyle w:val="Heading2"/>
      </w:pPr>
      <w:r>
        <w:t xml:space="preserve">References</w:t>
      </w:r>
    </w:p>
    <w:p>
      <w:pPr>
        <w:pStyle w:val="FirstParagraph"/>
      </w:pPr>
      <w:r>
        <w:t xml:space="preserve">1. World Health Organization. (2021). *Rehabilitation 2030: A Call for Action to Strengthen Rehabilitation Services*. Geneva: WHO.</w:t>
      </w:r>
    </w:p>
    <w:p>
      <w:pPr>
        <w:pStyle w:val="BodyText"/>
      </w:pPr>
      <w:r>
        <w:t xml:space="preserve">2. Ministry of Health Kenya. (2019). *National Policy Guidelines on Allied and Traditional Medicine*. Nairobi: Government Printer.</w:t>
      </w:r>
    </w:p>
    <w:p>
      <w:pPr>
        <w:pStyle w:val="BodyText"/>
      </w:pPr>
      <w:r>
        <w:t xml:space="preserve">3. Kirop, A., &amp; Omondi, J. (2020). "The Impact of Non-Communicable Diseases on Urban Healthcare Systems in East Africa." *East African Medical Journal*, 97(4), 112-118.</w:t>
      </w:r>
    </w:p>
    <w:p>
      <w:pPr>
        <w:pStyle w:val="BodyText"/>
      </w:pPr>
      <w:r>
        <w:t xml:space="preserve">4. Allied Health Professions Council of Kenya. (2022). *Annual Report on Workforce Distribution and Utilization*. Nairobi: AHPC.</w:t>
      </w:r>
    </w:p>
    <w:p>
      <w:pPr>
        <w:pStyle w:val="BodyText"/>
      </w:pPr>
      <w:r>
        <w:t xml:space="preserve">5. Mwangi, P., et al. (2018). "Community-Based Rehabilitation Practices in Informal Settlements of Kenya." *Journal of Public Health in Africa*, 9(2), 76-82.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Kenya Nairobi: Bridging Healthcare Gaps and Enhancing Community Resilience</dc:title>
  <dc:creator/>
  <dc:language>en</dc:language>
  <cp:keywords/>
  <dcterms:created xsi:type="dcterms:W3CDTF">2026-07-29T22:21:40Z</dcterms:created>
  <dcterms:modified xsi:type="dcterms:W3CDTF">2026-07-29T22:21:40Z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