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Wellington:</w:t>
      </w:r>
      <w:r>
        <w:t xml:space="preserve"> </w:t>
      </w:r>
      <w:r>
        <w:t xml:space="preserve">A</w:t>
      </w:r>
      <w:r>
        <w:t xml:space="preserve"> </w:t>
      </w:r>
      <w:r>
        <w:t xml:space="preserve">Critical</w:t>
      </w:r>
      <w:r>
        <w:t xml:space="preserve"> </w:t>
      </w:r>
      <w:r>
        <w:t xml:space="preserve">Analysis</w:t>
      </w:r>
      <w:r>
        <w:t xml:space="preserve"> </w:t>
      </w:r>
      <w:r>
        <w:t xml:space="preserve">of</w:t>
      </w:r>
      <w:r>
        <w:t xml:space="preserve"> </w:t>
      </w:r>
      <w:r>
        <w:t xml:space="preserve">Practice,</w:t>
      </w:r>
      <w:r>
        <w:t xml:space="preserve"> </w:t>
      </w:r>
      <w:r>
        <w:t xml:space="preserve">Policy,</w:t>
      </w:r>
      <w:r>
        <w:t xml:space="preserve"> </w:t>
      </w:r>
      <w:r>
        <w:t xml:space="preserve">and</w:t>
      </w:r>
      <w:r>
        <w:t xml:space="preserve"> </w:t>
      </w:r>
      <w:r>
        <w:t xml:space="preserve">Patient</w:t>
      </w:r>
      <w:r>
        <w:t xml:space="preserve"> </w:t>
      </w:r>
      <w:r>
        <w:t xml:space="preserve">Outcomes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Physiotherapist in New Zealand Wellington: A Critical Analysis of Practice, Policy, and Patient Outcomes</dc:title>
  <dc:creator/>
  <dc:language>en</dc:language>
  <cp:keywords/>
  <dcterms:created xsi:type="dcterms:W3CDTF">2026-07-29T22:11:53Z</dcterms:created>
  <dcterms:modified xsi:type="dcterms:W3CDTF">2026-07-29T22:11:53Z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