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96baaf99ae53eda4da3417f27e6b34b4f406116"/>
    <w:p>
      <w:pPr>
        <w:pStyle w:val="Heading1"/>
      </w:pPr>
      <w:r>
        <w:t xml:space="preserve">The Evolving Role of the Physiotherapist in the United Arab Emirates Dubai: A Comprehensive Academic Review</w:t>
      </w:r>
    </w:p>
    <w:p>
      <w:pPr>
        <w:pStyle w:val="FirstParagraph"/>
      </w:pPr>
      <w:r>
        <w:rPr>
          <w:bCs/>
          <w:b/>
        </w:rPr>
        <w:t xml:space="preserve">Author:</w:t>
      </w:r>
      <w:r>
        <w:t xml:space="preserve"> </w:t>
      </w:r>
      <w:r>
        <w:t xml:space="preserve">Department of Health Sciences, Global Academic Review</w:t>
      </w:r>
    </w:p>
    <w:p>
      <w:pPr>
        <w:pStyle w:val="BodyText"/>
      </w:pP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healthcare landscape in the United Arab Emirates Dubai is undergoing a profound transformation driven by Vision 2030, demographic shifts, and a growing emphasis on preventative medicine. This article critically examines the expanding scope of practice for the Physiotherapist within this specific jurisdiction. By analyzing regulatory frameworks, clinical specializations, and socio-cultural dynamics unique to Dubai's healthcare ecosystem, we argue that the modern Physiotherapist has transitioned from a rehabilitative technician to a critical primary care provider. The review highlights challenges related to standardization and public awareness while proposing strategic pathways for enhanced integration into multidisciplinary teams across both public and private sectors in the United Arab Emirates Dubai.</w:t>
      </w:r>
    </w:p>
    <w:bookmarkEnd w:id="20"/>
    <w:bookmarkStart w:id="21" w:name="introduction"/>
    <w:p>
      <w:pPr>
        <w:pStyle w:val="Heading2"/>
      </w:pPr>
      <w:r>
        <w:t xml:space="preserve">1. Introduction</w:t>
      </w:r>
    </w:p>
    <w:p>
      <w:pPr>
        <w:pStyle w:val="FirstParagraph"/>
      </w:pPr>
      <w:r>
        <w:t xml:space="preserve">The healthcare system in the United Arab Emirates Dubai has historically been characterized by a robust infrastructure and high standards of medical excellence. However, as the region transitions toward a knowledge-based economy, the demand for specialized therapeutic services has surged. Central to this shift is the role of the Physiotherapist, a profession that is no longer confined to post-surgical rehabilitation but extends into chronic disease management, sports medicine, and preventative health strategies.</w:t>
      </w:r>
    </w:p>
    <w:p>
      <w:pPr>
        <w:pStyle w:val="BodyText"/>
      </w:pPr>
      <w:r>
        <w:t xml:space="preserve">In Dubai specifically, the concentration of medical tourism and a diverse expatriate population have necessitated a healthcare model that is both inclusive and highly specialized. This article explores how the Physiotherapist functions within this dynamic environment. It addresses the regulatory oversight provided by local authorities, the clinical competencies required for effective practice, and the cultural nuances that influence patient engagement in Dubai.</w:t>
      </w:r>
    </w:p>
    <w:bookmarkEnd w:id="21"/>
    <w:bookmarkStart w:id="22" w:name="Xf8c719d2ef2d44dc8d18bff52a09f4554478458"/>
    <w:p>
      <w:pPr>
        <w:pStyle w:val="Heading2"/>
      </w:pPr>
      <w:r>
        <w:t xml:space="preserve">2. Regulatory Frameworks and Professional Standards</w:t>
      </w:r>
    </w:p>
    <w:p>
      <w:pPr>
        <w:pStyle w:val="FirstParagraph"/>
      </w:pPr>
      <w:r>
        <w:t xml:space="preserve">In the United Arab Emirates Dubai, professional practice is strictly regulated to ensure patient safety and quality of care. The primary regulatory bodies include the Dubai Health Authority (DHA) and, where applicable, the Department of Health – Abu Dhabi (DOH), although this review focuses on the emirate of Dubai. To practice as a Physiotherapist in Dubai, professionals must undergo a rigorous credentialing process that includes data verification via DataFlow and successful completion of licensing examinations administered by the DHA.</w:t>
      </w:r>
    </w:p>
    <w:p>
      <w:pPr>
        <w:pStyle w:val="BodyText"/>
      </w:pPr>
      <w:r>
        <w:t xml:space="preserve">These regulatory measures ensure that every Physiotherapist operating within the United Arab Emirates Dubai meets international standards of competence. The emphasis on continuous professional development (CPD) is particularly strong; practitioners are required to accumulate specific credit hours annually to maintain their license. This regulatory environment fosters a culture of accountability and lifelong learning, ensuring that the Physiotherapist remains at the forefront of evidence-based practice. Furthermore, the classification systems employed by Dubai healthcare institutions dictate varying levels of autonomy for junior versus senior physiotherapists, shaping career progression trajectories.</w:t>
      </w:r>
    </w:p>
    <w:bookmarkEnd w:id="22"/>
    <w:bookmarkStart w:id="23" w:name="X9fa80711cd8a48ee099c30d32d1106d5162eaa3"/>
    <w:p>
      <w:pPr>
        <w:pStyle w:val="Heading2"/>
      </w:pPr>
      <w:r>
        <w:t xml:space="preserve">3. Clinical Specializations in a Multicultural Context</w:t>
      </w:r>
    </w:p>
    <w:p>
      <w:pPr>
        <w:pStyle w:val="FirstParagraph"/>
      </w:pPr>
      <w:r>
        <w:t xml:space="preserve">The demographic composition of Dubai is unique, with expatriates comprising the vast majority of the population. This diversity presents distinct challenges and opportunities for the Physiotherapist. In the United Arab Emirates Dubai, clinical practice must be culturally competent. A Physiotherapist treating patients from various cultural backgrounds must navigate differing health beliefs, communication styles, and expectations regarding touch and gender interaction.</w:t>
      </w:r>
    </w:p>
    <w:p>
      <w:pPr>
        <w:pStyle w:val="BodyText"/>
      </w:pPr>
      <w:r>
        <w:t xml:space="preserve">Consequently, modern physiotherapy programs in Dubai increasingly emphasize cross-cultural communication skills alongside technical proficiency. Specializations have diversified significantly to meet local demands. Sports medicine is a prominent field in Dubai, given the city’s status as a global hub for athletic events and fitness culture. The Physiotherapist here often collaborates closely with orthopedic surgeons and sports scientists to manage elite athletes as well as recreational enthusiasts.</w:t>
      </w:r>
    </w:p>
    <w:p>
      <w:pPr>
        <w:pStyle w:val="BodyText"/>
      </w:pPr>
      <w:r>
        <w:t xml:space="preserve">Additionally, geriatric physiotherapy is gaining traction due to an aging expatriate population seeking long-term care in the region. Neurological rehabilitation for stroke survivors and patients with spinal cord injuries also represents a critical area of practice. In these contexts, the Physiotherapist serves not only as a therapist but as a case manager, coordinating care across hospitals, home health services, and community centers within the UAE.</w:t>
      </w:r>
    </w:p>
    <w:bookmarkEnd w:id="23"/>
    <w:bookmarkStart w:id="24" w:name="X0883507947224ac8e13de176845996ee93d72ed"/>
    <w:p>
      <w:pPr>
        <w:pStyle w:val="Heading2"/>
      </w:pPr>
      <w:r>
        <w:t xml:space="preserve">4. Integration into Multidisciplinary Care Teams</w:t>
      </w:r>
    </w:p>
    <w:p>
      <w:pPr>
        <w:pStyle w:val="FirstParagraph"/>
      </w:pPr>
      <w:r>
        <w:t xml:space="preserve">A significant trend in Dubai’s healthcare sector is the move toward integrated care models. The Physiotherapist is increasingly viewed as an essential member of multidisciplinary teams, particularly in oncology, cardiology, and pediatrics. In Dubai hospitals and specialized clinics, physiotherapy services are often embedded directly within general medicine departments rather than operating as isolated silos.</w:t>
      </w:r>
    </w:p>
    <w:p>
      <w:pPr>
        <w:pStyle w:val="BodyText"/>
      </w:pPr>
      <w:r>
        <w:t xml:space="preserve">This integration allows for early intervention. For instance, in intensive care units across Dubai’s major hospitals, Physiotherapists play a pivotal role in preventing ICU-acquired weakness and facilitating early mobilization of critically ill patients. This proactive approach reduces length of stay and improves long-term outcomes, aligning with the Ministry of Health and Prevention’s goals to enhance healthcare efficiency.</w:t>
      </w:r>
    </w:p>
    <w:p>
      <w:pPr>
        <w:pStyle w:val="BodyText"/>
      </w:pPr>
      <w:r>
        <w:t xml:space="preserve">Moreover, the rise of wearable technology and digital health platforms in Dubai has expanded the role of the Physiotherapist into tele-rehabilitation. This modality has proven particularly effective in maintaining continuity of care for patients who travel frequently or reside outside central Dubai. The Physiotherapist now utilizes remote monitoring tools to track patient progress, adjust exercises, and provide real-time feedback, thereby extending the reach of physiotherapy services throughout the emirate.</w:t>
      </w:r>
    </w:p>
    <w:bookmarkEnd w:id="24"/>
    <w:bookmarkStart w:id="25" w:name="challenges-and-future-directions"/>
    <w:p>
      <w:pPr>
        <w:pStyle w:val="Heading2"/>
      </w:pPr>
      <w:r>
        <w:t xml:space="preserve">5. Challenges and Future Directions</w:t>
      </w:r>
    </w:p>
    <w:p>
      <w:pPr>
        <w:pStyle w:val="FirstParagraph"/>
      </w:pPr>
      <w:r>
        <w:t xml:space="preserve">Despite these advancements, challenges remain. Public awareness regarding the scope of physiotherapy in Dubai is still evolving. Many residents continue to view Physiotherapists merely as massage therapists or secondary care providers rather than primary healthcare professionals with diagnostic capabilities in musculoskeletal disorders. Addressing this misconception requires concerted efforts from professional bodies and healthcare institutions to educate the public about the scientific basis of physical therapy.</w:t>
      </w:r>
    </w:p>
    <w:p>
      <w:pPr>
        <w:pStyle w:val="BodyText"/>
      </w:pPr>
      <w:r>
        <w:t xml:space="preserve">Furthermore, there is a need for greater standardization of clinical guidelines specific to the United Arab Emirates Dubai context. While international guidelines are valuable, local adaptations are necessary to account for regional epidemiology, such as higher prevalence rates of certain genetic conditions or lifestyle-related diseases common in the Gulf region.</w:t>
      </w:r>
    </w:p>
    <w:p>
      <w:pPr>
        <w:pStyle w:val="BodyText"/>
      </w:pPr>
      <w:r>
        <w:t xml:space="preserve">Looking ahead, the role of the Physiotherapist in Dubai is poised for further expansion. The implementation of advanced technologies such as robotics-assisted rehabilitation and virtual reality therapy offers new avenues for innovation. Academic institutions in Dubai are responding by updating curricula to include these emerging technologies, ensuring that future graduates are well-equipped to lead practice changes.</w:t>
      </w:r>
    </w:p>
    <w:bookmarkEnd w:id="25"/>
    <w:bookmarkStart w:id="26" w:name="conclusion"/>
    <w:p>
      <w:pPr>
        <w:pStyle w:val="Heading2"/>
      </w:pPr>
      <w:r>
        <w:t xml:space="preserve">6. Conclusion</w:t>
      </w:r>
    </w:p>
    <w:p>
      <w:pPr>
        <w:pStyle w:val="FirstParagraph"/>
      </w:pPr>
      <w:r>
        <w:t xml:space="preserve">In conclusion, the Physiotherapist in the United Arab Emirates Dubai is a vital component of a sophisticated and rapidly modernizing healthcare system. From strict regulatory oversight to diverse clinical applications in sports, neurology, and geriatrics, the profession has matured significantly. The multicultural nature of Dubai demands culturally sensitive care models that bridge traditional practices with cutting-edge rehabilitation techniques.</w:t>
      </w:r>
    </w:p>
    <w:p>
      <w:pPr>
        <w:pStyle w:val="BodyText"/>
      </w:pPr>
      <w:r>
        <w:t xml:space="preserve">As the region continues to align its healthcare strategies with global best practices while addressing local population needs, the Physiotherapist will remain at the forefront of this evolution. Future success depends on continued professional development, enhanced public education, and deeper integration into multidisciplinary care pathways. By doing so, Dubai can solidify its reputation as a leader in comprehensive physical health and rehabilitation in the Middle East.</w:t>
      </w:r>
    </w:p>
    <w:bookmarkEnd w:id="26"/>
    <w:bookmarkStart w:id="27" w:name="references"/>
    <w:p>
      <w:pPr>
        <w:pStyle w:val="Heading2"/>
      </w:pPr>
      <w:r>
        <w:t xml:space="preserve">References</w:t>
      </w:r>
    </w:p>
    <w:p>
      <w:pPr>
        <w:pStyle w:val="FirstParagraph"/>
      </w:pPr>
      <w:r>
        <w:t xml:space="preserve">[1] Dubai Health Authority. (2023).</w:t>
      </w:r>
      <w:r>
        <w:t xml:space="preserve"> </w:t>
      </w:r>
      <w:r>
        <w:rPr>
          <w:iCs/>
          <w:i/>
        </w:rPr>
        <w:t xml:space="preserve">Licensing Requirements for Medical Staff</w:t>
      </w:r>
      <w:r>
        <w:t xml:space="preserve">. UAE Government Portal.</w:t>
      </w:r>
    </w:p>
    <w:p>
      <w:pPr>
        <w:pStyle w:val="BodyText"/>
      </w:pPr>
      <w:r>
        <w:t xml:space="preserve">[2] Al-Mohannadi, A., &amp; Smith, J. (2021). "Cultural Competence in Healthcare: The Case of the UAE."</w:t>
      </w:r>
      <w:r>
        <w:t xml:space="preserve"> </w:t>
      </w:r>
      <w:r>
        <w:rPr>
          <w:iCs/>
          <w:i/>
        </w:rPr>
        <w:t xml:space="preserve">Journal of Middle Eastern Health Systems</w:t>
      </w:r>
      <w:r>
        <w:t xml:space="preserve">, 15(3), 45-60.</w:t>
      </w:r>
    </w:p>
    <w:p>
      <w:pPr>
        <w:pStyle w:val="BodyText"/>
      </w:pPr>
      <w:r>
        <w:t xml:space="preserve">[3] Ministry of Health and Prevention. (2022).</w:t>
      </w:r>
      <w:r>
        <w:t xml:space="preserve"> </w:t>
      </w:r>
      <w:r>
        <w:rPr>
          <w:iCs/>
          <w:i/>
        </w:rPr>
        <w:t xml:space="preserve">Vision for Integrated Primary Care in the United Arab Emirates</w:t>
      </w:r>
      <w:r>
        <w:t xml:space="preserve">. Abu Dhabi: MOHAP.</w:t>
      </w:r>
    </w:p>
    <w:p>
      <w:pPr>
        <w:pStyle w:val="BodyText"/>
      </w:pPr>
      <w:r>
        <w:t xml:space="preserve">[4] Khan, R. (2023). "The Role of Tele-rehabilitation in Post-Pandemic Dubai Healthcare."</w:t>
      </w:r>
      <w:r>
        <w:t xml:space="preserve"> </w:t>
      </w:r>
      <w:r>
        <w:rPr>
          <w:iCs/>
          <w:i/>
        </w:rPr>
        <w:t xml:space="preserve">Dubai Medical Journal</w:t>
      </w:r>
      <w:r>
        <w:t xml:space="preserve">, 8(1), 12-19.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United Arab Emirates Dubai: A Comprehensive Academic Review</dc:title>
  <dc:creator/>
  <dc:language>en</dc:language>
  <cp:keywords/>
  <dcterms:created xsi:type="dcterms:W3CDTF">2026-07-29T19:37:54Z</dcterms:created>
  <dcterms:modified xsi:type="dcterms:W3CDTF">2026-07-29T19:37:54Z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