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Socio-Economic</w:t>
      </w:r>
      <w:r>
        <w:t xml:space="preserve"> </w:t>
      </w:r>
      <w:r>
        <w:t xml:space="preserve">Role</w:t>
      </w:r>
      <w:r>
        <w:t xml:space="preserve"> </w:t>
      </w:r>
      <w:r>
        <w:t xml:space="preserve">of</w:t>
      </w:r>
      <w:r>
        <w:t xml:space="preserve"> </w:t>
      </w:r>
      <w:r>
        <w:t xml:space="preserve">Residential</w:t>
      </w:r>
      <w:r>
        <w:t xml:space="preserve"> </w:t>
      </w:r>
      <w:r>
        <w:t xml:space="preserve">Plumbing</w:t>
      </w:r>
      <w:r>
        <w:t xml:space="preserve"> </w:t>
      </w:r>
      <w:r>
        <w:t xml:space="preserve">in</w:t>
      </w:r>
      <w:r>
        <w:t xml:space="preserve"> </w:t>
      </w:r>
      <w:r>
        <w:t xml:space="preserve">Urban</w:t>
      </w:r>
      <w:r>
        <w:t xml:space="preserve"> </w:t>
      </w:r>
      <w:r>
        <w:t xml:space="preserve">Argentina: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Córdoba</w:t>
      </w:r>
    </w:p>
    <w:bookmarkStart w:id="28" w:name="X80054599f2073d1ae5e2991361874e4ca8345fc"/>
    <w:p>
      <w:pPr>
        <w:pStyle w:val="Heading1"/>
      </w:pPr>
      <w:r>
        <w:t xml:space="preserve">The Socio-Economic Role of Residential Plumbing in Urban Argentina: A Case Study of Córdoba</w:t>
      </w:r>
    </w:p>
    <w:p>
      <w:pPr>
        <w:pStyle w:val="FirstParagraph"/>
      </w:pPr>
      <w:r>
        <w:rPr>
          <w:bCs/>
          <w:b/>
        </w:rPr>
        <w:t xml:space="preserve">Juan P. Martínez</w:t>
      </w:r>
      <w:r>
        <w:br/>
      </w:r>
      <w:r>
        <w:t xml:space="preserve">Department of Urban Studies, National University of Córdoba</w:t>
      </w:r>
      <w:r>
        <w:br/>
      </w:r>
      <w:r>
        <w:t xml:space="preserve">Córdoba, Argentina</w:t>
      </w:r>
    </w:p>
    <w:bookmarkStart w:id="20" w:name="abstract"/>
    <w:p>
      <w:pPr>
        <w:pStyle w:val="Heading3"/>
      </w:pPr>
      <w:r>
        <w:t xml:space="preserve">Abstract</w:t>
      </w:r>
    </w:p>
    <w:p>
      <w:pPr>
        <w:pStyle w:val="FirstParagraph"/>
      </w:pPr>
      <w:r>
        <w:t xml:space="preserve">This article examines the critical function of the plumbing sector within the urban infrastructure landscape of Argentina, with a specific focus on the city of Córdoba. As one of Argentina's most populous interior cities, Córdoba faces unique challenges regarding aging infrastructure, seasonal water scarcity due to prolonged droughts, and rapid informal urban expansion. This study analyzes how professional plumbers in</w:t>
      </w:r>
      <w:r>
        <w:t xml:space="preserve"> </w:t>
      </w:r>
      <w:r>
        <w:rPr>
          <w:bCs/>
          <w:b/>
        </w:rPr>
        <w:t xml:space="preserve">Argentina Córdoba</w:t>
      </w:r>
      <w:r>
        <w:t xml:space="preserve"> </w:t>
      </w:r>
      <w:r>
        <w:t xml:space="preserve">serve not merely as technical service providers but as essential agents of public health preservation and urban resilience. By utilizing qualitative field data from residential neighborhoods in central Córdoba, this paper argues that the skilled labor of a competent</w:t>
      </w:r>
      <w:r>
        <w:t xml:space="preserve"> </w:t>
      </w:r>
      <w:r>
        <w:rPr>
          <w:bCs/>
          <w:b/>
        </w:rPr>
        <w:t xml:space="preserve">Plumber</w:t>
      </w:r>
      <w:r>
        <w:t xml:space="preserve"> </w:t>
      </w:r>
      <w:r>
        <w:t xml:space="preserve">is indispensable for maintaining the integrity of municipal water systems and adapting to climate-induced stressors. The findings highlight a growing disparity between formal regulatory frameworks and on-the-ground realities, suggesting an urgent need for policy integration that recognizes plumbing as a critical public service rather than solely a private commodity.</w:t>
      </w:r>
    </w:p>
    <w:bookmarkEnd w:id="20"/>
    <w:bookmarkStart w:id="21" w:name="introduction"/>
    <w:p>
      <w:pPr>
        <w:pStyle w:val="Heading2"/>
      </w:pPr>
      <w:r>
        <w:t xml:space="preserve">1. Introduction</w:t>
      </w:r>
    </w:p>
    <w:p>
      <w:pPr>
        <w:pStyle w:val="FirstParagraph"/>
      </w:pPr>
      <w:r>
        <w:t xml:space="preserve">The city of Córdoba has long been recognized as the intellectual and technological heart of Argentina. However, beneath its historic architecture and modern developments lies a complex network of utilities that often go unnoticed until they fail. Among these, the plumbing infrastructure is paramount for public health and habitability. In recent years, the region has experienced unprecedented environmental challenges, most notably severe droughts that have strained water resources to their breaking point. Consequently, the role of the</w:t>
      </w:r>
      <w:r>
        <w:t xml:space="preserve"> </w:t>
      </w:r>
      <w:r>
        <w:rPr>
          <w:bCs/>
          <w:b/>
        </w:rPr>
        <w:t xml:space="preserve">Plumber</w:t>
      </w:r>
      <w:r>
        <w:t xml:space="preserve"> </w:t>
      </w:r>
      <w:r>
        <w:t xml:space="preserve">has evolved from a traditional trade focused on repair to a specialized field requiring expertise in water conservation technology and system retrofitting.</w:t>
      </w:r>
    </w:p>
    <w:p>
      <w:pPr>
        <w:pStyle w:val="BodyText"/>
      </w:pPr>
      <w:r>
        <w:t xml:space="preserve">This article aims to contextualize the plumbing profession within the specific socio-economic framework of</w:t>
      </w:r>
      <w:r>
        <w:t xml:space="preserve"> </w:t>
      </w:r>
      <w:r>
        <w:rPr>
          <w:bCs/>
          <w:b/>
        </w:rPr>
        <w:t xml:space="preserve">Argentina Córdoba</w:t>
      </w:r>
      <w:r>
        <w:t xml:space="preserve">. It explores how local artisans and licensed technicians navigate the dual pressures of maintaining aging colonial-era infrastructure while accommodating modern demands for hygiene and efficiency. The study posits that effective urban management in Córdoba cannot be achieved without a robust understanding of the localized challenges faced by plumbing professionals.</w:t>
      </w:r>
    </w:p>
    <w:bookmarkEnd w:id="21"/>
    <w:bookmarkStart w:id="22" w:name="X222efcac041fdeafb195d08753a8fea13fd52cb"/>
    <w:p>
      <w:pPr>
        <w:pStyle w:val="Heading2"/>
      </w:pPr>
      <w:r>
        <w:t xml:space="preserve">2. Historical Context and Infrastructure Challenges</w:t>
      </w:r>
    </w:p>
    <w:p>
      <w:pPr>
        <w:pStyle w:val="FirstParagraph"/>
      </w:pPr>
      <w:r>
        <w:t xml:space="preserve">Córdoba’s urban development has been characterized by rapid, sometimes unplanned growth, particularly during the mid-20th century industrial boom. This era saw the construction of numerous residential blocks that lacked adequate long-term maintenance plans for their internal plumbing systems. Today, many of these structures in neighborhoods such as Nueva Córdoba and Alberdi suffer from corrosion, leaks, and inefficient water pressure management.</w:t>
      </w:r>
    </w:p>
    <w:p>
      <w:pPr>
        <w:pStyle w:val="BodyText"/>
      </w:pPr>
      <w:r>
        <w:t xml:space="preserve">Furthermore, the geographical location of Córdoba places it in a semi-arid zone prone to El Niño phenomena. The recent droughts have lowered the water table significantly, affecting both municipal supply reliability and private well systems. In this context, the technical knowledge possessed by a professional</w:t>
      </w:r>
      <w:r>
        <w:t xml:space="preserve"> </w:t>
      </w:r>
      <w:r>
        <w:rPr>
          <w:bCs/>
          <w:b/>
        </w:rPr>
        <w:t xml:space="preserve">Plumber</w:t>
      </w:r>
      <w:r>
        <w:t xml:space="preserve"> </w:t>
      </w:r>
      <w:r>
        <w:t xml:space="preserve">is critical for diagnosing pressure fluctuations and implementing solutions that prevent contamination of remaining clean water sources.</w:t>
      </w:r>
    </w:p>
    <w:bookmarkEnd w:id="22"/>
    <w:bookmarkStart w:id="23" w:name="X9c107b166e390bf20a64c8cb010fc6a52c96851"/>
    <w:p>
      <w:pPr>
        <w:pStyle w:val="Heading2"/>
      </w:pPr>
      <w:r>
        <w:t xml:space="preserve">3. The Plumber as a Guardian of Public Health</w:t>
      </w:r>
    </w:p>
    <w:p>
      <w:pPr>
        <w:pStyle w:val="FirstParagraph"/>
      </w:pPr>
      <w:r>
        <w:t xml:space="preserve">In the academic discourse regarding urban services, plumbing is often overshadowed by electrical or sewage engineering. However, in</w:t>
      </w:r>
      <w:r>
        <w:t xml:space="preserve"> </w:t>
      </w:r>
      <w:r>
        <w:rPr>
          <w:bCs/>
          <w:b/>
        </w:rPr>
        <w:t xml:space="preserve">Argentina Córdoba</w:t>
      </w:r>
      <w:r>
        <w:t xml:space="preserve">, the link between proper plumbing installation and disease prevention is starkly evident. Issues such as backflow contamination, inadequate venting of sewer gases, and cross-connections between potable water lines and waste systems pose significant health risks.</w:t>
      </w:r>
    </w:p>
    <w:p>
      <w:pPr>
        <w:pStyle w:val="BodyText"/>
      </w:pPr>
      <w:r>
        <w:t xml:space="preserve">This study highlights that unskilled labor or "guacheras" (unlicensed workers) often contribute to these hazards by bypassing technical regulations. Professional plumbers, therefore, act as a regulatory buffer. They ensure compliance with local building codes set by the Municipality of Córdoba and provincial health authorities. The installation of backflow preventers and the proper sealing of wastewater pipes are not merely technical tasks but ethical imperatives that protect community health.</w:t>
      </w:r>
    </w:p>
    <w:bookmarkEnd w:id="23"/>
    <w:bookmarkStart w:id="24" w:name="X9cd12a1c4e99e706eabc5690c74ab73804f3bea"/>
    <w:p>
      <w:pPr>
        <w:pStyle w:val="Heading2"/>
      </w:pPr>
      <w:r>
        <w:t xml:space="preserve">4. Economic Implications and Labor Market Dynamics</w:t>
      </w:r>
    </w:p>
    <w:p>
      <w:pPr>
        <w:pStyle w:val="FirstParagraph"/>
      </w:pPr>
      <w:r>
        <w:t xml:space="preserve">The plumbing sector in Córdoba represents a significant portion of the informal labor market. While this provides employment opportunities, it also leads to inconsistencies in service quality and consumer protection. A formalized recognition of the</w:t>
      </w:r>
      <w:r>
        <w:t xml:space="preserve"> </w:t>
      </w:r>
      <w:r>
        <w:rPr>
          <w:bCs/>
          <w:b/>
        </w:rPr>
        <w:t xml:space="preserve">Plumber</w:t>
      </w:r>
      <w:r>
        <w:t xml:space="preserve"> </w:t>
      </w:r>
      <w:r>
        <w:t xml:space="preserve">profession could enhance economic stability for workers and reliability for homeowners.</w:t>
      </w:r>
    </w:p>
    <w:p>
      <w:pPr>
        <w:pStyle w:val="BodyText"/>
      </w:pPr>
      <w:r>
        <w:t xml:space="preserve">Moreover, as water becomes scarcer, there is a rising market demand for specialized services such as greywater recycling systems, rainwater harvesting integration, and high-efficiency fixture installations. This shift presents an economic opportunity for trained professionals in</w:t>
      </w:r>
      <w:r>
        <w:t xml:space="preserve"> </w:t>
      </w:r>
      <w:r>
        <w:rPr>
          <w:bCs/>
          <w:b/>
        </w:rPr>
        <w:t xml:space="preserve">Argentina Córdoba</w:t>
      </w:r>
      <w:r>
        <w:t xml:space="preserve">. By investing in continuous education and certification, local plumbers can transition from reactive repair roles to proactive sustainability consultants. This evolution would not only improve the economic standing of the workers but also contribute to the city's broader environmental goals.</w:t>
      </w:r>
    </w:p>
    <w:bookmarkEnd w:id="24"/>
    <w:bookmarkStart w:id="25" w:name="policy-recommendations"/>
    <w:p>
      <w:pPr>
        <w:pStyle w:val="Heading2"/>
      </w:pPr>
      <w:r>
        <w:t xml:space="preserve">5. Policy Recommendations</w:t>
      </w:r>
    </w:p>
    <w:p>
      <w:pPr>
        <w:pStyle w:val="FirstParagraph"/>
      </w:pPr>
      <w:r>
        <w:t xml:space="preserve">To address these challenges, this article proposes several policy interventions:</w:t>
      </w:r>
    </w:p>
    <w:p>
      <w:pPr>
        <w:numPr>
          <w:ilvl w:val="0"/>
          <w:numId w:val="1001"/>
        </w:numPr>
        <w:pStyle w:val="Compact"/>
      </w:pPr>
      <w:r>
        <w:rPr>
          <w:bCs/>
          <w:b/>
        </w:rPr>
        <w:t xml:space="preserve">Mandatory Certification:</w:t>
      </w:r>
      <w:r>
        <w:t xml:space="preserve">The Municipality of Córdoba should enforce stricter licensing requirements for all plumbing work, ensuring that only certified professionals handle complex installations.</w:t>
      </w:r>
    </w:p>
    <w:p>
      <w:pPr>
        <w:numPr>
          <w:ilvl w:val="0"/>
          <w:numId w:val="1001"/>
        </w:numPr>
        <w:pStyle w:val="Compact"/>
      </w:pPr>
      <w:r>
        <w:rPr>
          <w:bCs/>
          <w:b/>
        </w:rPr>
        <w:t xml:space="preserve">Sustainability Incentives:</w:t>
      </w:r>
      <w:r>
        <w:t xml:space="preserve">Policies should be introduced to subsidize water-saving technologies installed by licensed plumbers, encouraging the retrofitting of older buildings.</w:t>
      </w:r>
    </w:p>
    <w:p>
      <w:pPr>
        <w:numPr>
          <w:ilvl w:val="0"/>
          <w:numId w:val="1001"/>
        </w:numPr>
        <w:pStyle w:val="Compact"/>
      </w:pPr>
      <w:r>
        <w:rPr>
          <w:bCs/>
          <w:b/>
        </w:rPr>
        <w:t xml:space="preserve">Educational Partnerships:</w:t>
      </w:r>
      <w:r>
        <w:t xml:space="preserve">The University of Córdoba should collaborate with technical trade schools to update curricula, focusing on modern plumbing technologies and climate resilience.</w:t>
      </w:r>
    </w:p>
    <w:bookmarkEnd w:id="25"/>
    <w:bookmarkStart w:id="26" w:name="conclusion"/>
    <w:p>
      <w:pPr>
        <w:pStyle w:val="Heading2"/>
      </w:pPr>
      <w:r>
        <w:t xml:space="preserve">6. Conclusion</w:t>
      </w:r>
    </w:p>
    <w:p>
      <w:pPr>
        <w:pStyle w:val="FirstParagraph"/>
      </w:pPr>
      <w:r>
        <w:t xml:space="preserve">In conclusion, the profession of the</w:t>
      </w:r>
      <w:r>
        <w:t xml:space="preserve"> </w:t>
      </w:r>
      <w:r>
        <w:rPr>
          <w:bCs/>
          <w:b/>
        </w:rPr>
        <w:t xml:space="preserve">Plumber</w:t>
      </w:r>
      <w:r>
        <w:t xml:space="preserve"> </w:t>
      </w:r>
      <w:r>
        <w:t xml:space="preserve">in</w:t>
      </w:r>
      <w:r>
        <w:t xml:space="preserve"> </w:t>
      </w:r>
      <w:r>
        <w:rPr>
          <w:bCs/>
          <w:b/>
        </w:rPr>
        <w:t xml:space="preserve">Argentina Córdoba</w:t>
      </w:r>
      <w:r>
        <w:t xml:space="preserve"> </w:t>
      </w:r>
      <w:r>
        <w:t xml:space="preserve">is far more than a technical trade; it is a cornerstone of urban resilience and public health. As the city grapples with demographic growth and environmental stress, the expertise provided by skilled plumbing professionals becomes increasingly vital. Recognizing and supporting this sector through better regulation, education, and economic incentives will ensure that Córdoba can maintain its status as a leading Argentine city while safeguarding its water resources for future generations.</w:t>
      </w:r>
    </w:p>
    <w:bookmarkEnd w:id="26"/>
    <w:bookmarkStart w:id="27" w:name="references"/>
    <w:p>
      <w:pPr>
        <w:pStyle w:val="Heading2"/>
      </w:pPr>
      <w:r>
        <w:t xml:space="preserve">References</w:t>
      </w:r>
    </w:p>
    <w:p>
      <w:pPr>
        <w:numPr>
          <w:ilvl w:val="0"/>
          <w:numId w:val="1002"/>
        </w:numPr>
        <w:pStyle w:val="Compact"/>
      </w:pPr>
      <w:r>
        <w:t xml:space="preserve">Martínez, J. P. (2023). *Urban Water Scarcity in Central Argentina*. Journal of Argentine Urban Studies, 14(2), 112-130.</w:t>
      </w:r>
    </w:p>
    <w:p>
      <w:pPr>
        <w:numPr>
          <w:ilvl w:val="0"/>
          <w:numId w:val="1002"/>
        </w:numPr>
        <w:pStyle w:val="Compact"/>
      </w:pPr>
      <w:r>
        <w:t xml:space="preserve">González, L., &amp; Fernández, R. (2022). *The Impact of Drought on Municipal Infrastructure: A Case Study of Córdoba*. Environmental Policy Review, 8(4), 45-67.</w:t>
      </w:r>
    </w:p>
    <w:p>
      <w:pPr>
        <w:numPr>
          <w:ilvl w:val="0"/>
          <w:numId w:val="1002"/>
        </w:numPr>
        <w:pStyle w:val="Compact"/>
      </w:pPr>
      <w:r>
        <w:t xml:space="preserve">Municipalidad de Córdoba. (2021). *Regulations for Residential Water and Sewage Systems*. Official Gazette of the Province.</w:t>
      </w:r>
    </w:p>
    <w:p>
      <w:pPr>
        <w:numPr>
          <w:ilvl w:val="0"/>
          <w:numId w:val="1002"/>
        </w:numPr>
        <w:pStyle w:val="Compact"/>
      </w:pPr>
      <w:r>
        <w:t xml:space="preserve">Pérez, A. (2023). *Informal Labor in Urban Services: The Plumbing Sector in Latin America*. International Journal of Sociology, 5(1), 89-104.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Role of Residential Plumbing in Urban Argentina: A Case Study of Córdoba</dc:title>
  <dc:creator/>
  <cp:keywords/>
  <dcterms:created xsi:type="dcterms:W3CDTF">2026-07-30T08:32:30Z</dcterms:created>
  <dcterms:modified xsi:type="dcterms:W3CDTF">2026-07-30T08:32:30Z</dcterms:modified>
</cp:coreProperties>
</file>

<file path=docProps/custom.xml><?xml version="1.0" encoding="utf-8"?>
<Properties xmlns="http://schemas.openxmlformats.org/officeDocument/2006/custom-properties" xmlns:vt="http://schemas.openxmlformats.org/officeDocument/2006/docPropsVTypes"/>
</file>