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Brisbane,</w:t>
      </w:r>
      <w:r>
        <w:t xml:space="preserve"> </w:t>
      </w:r>
      <w:r>
        <w:t xml:space="preserve">Australia</w:t>
      </w:r>
    </w:p>
    <w:bookmarkStart w:id="28" w:name="X5a0abe892b33c7d6371b062c3212c3ba528a1e8"/>
    <w:p>
      <w:pPr>
        <w:pStyle w:val="Heading1"/>
      </w:pPr>
      <w:r>
        <w:t xml:space="preserve">The Critical Role of Plumbing Infrastructure in Sustainable Urban Development: A Case Study of Brisbane, Australia</w:t>
      </w:r>
    </w:p>
    <w:p>
      <w:pPr>
        <w:pStyle w:val="FirstParagraph"/>
      </w:pPr>
      <w:r>
        <w:rPr>
          <w:iCs/>
          <w:i/>
          <w:bCs/>
          <w:b/>
        </w:rPr>
        <w:t xml:space="preserve">Australian Journal of Civil and Environmental Engineering Research</w:t>
      </w:r>
      <w:r>
        <w:br/>
      </w:r>
      <w:r>
        <w:t xml:space="preserve">Volume 14, Issue 3 | Autumn 2023</w:t>
      </w:r>
      <w:r>
        <w:br/>
      </w:r>
    </w:p>
    <w:p>
      <w:pPr>
        <w:pStyle w:val="BodyText"/>
      </w:pPr>
      <w:r>
        <w:rPr>
          <w:bCs/>
          <w:b/>
        </w:rPr>
        <w:t xml:space="preserve">Author:</w:t>
      </w:r>
      <w:r>
        <w:t xml:space="preserve"> </w:t>
      </w:r>
      <w:r>
        <w:t xml:space="preserve">Dr. Elena Rossi, Department of Urban Planning and Infrastructure,</w:t>
      </w:r>
      <w:r>
        <w:br/>
      </w:r>
      <w:r>
        <w:t xml:space="preserve">The University of Queensland, Brisbane, Australia</w:t>
      </w:r>
    </w:p>
    <w:bookmarkStart w:id="20" w:name="abstract"/>
    <w:p>
      <w:pPr>
        <w:pStyle w:val="Heading2"/>
      </w:pPr>
      <w:r>
        <w:t xml:space="preserve">Abstract</w:t>
      </w:r>
    </w:p>
    <w:p>
      <w:pPr>
        <w:pStyle w:val="FirstParagraph"/>
      </w:pPr>
      <w:r>
        <w:t xml:space="preserve">This academic journal article examines the pivotal role of professional plumbing services within the rapidly expanding urban landscape of Brisbane, Australia. As a city characterized by a subtropical climate and significant population growth, Brisbane faces unique challenges regarding water management, stormwater drainage, and sanitation infrastructure. This study analyzes the regulatory frameworks governing licensed plumbers in Queensland, emphasizing their contribution to public health safety and environmental sustainability. Through a review of recent infrastructure projects and policy changes associated with the Queensland Building and Construction Commission (QBCC), this paper argues that the skilled plumber is not merely a tradesperson but a critical component of urban resilience. The findings suggest that stringent licensing standards for plumbers in Australia are essential for mitigating risks associated with climate change, particularly flooding and water scarcity, thereby ensuring the longevity and safety of Brisbane’s built environment.</w:t>
      </w:r>
    </w:p>
    <w:bookmarkEnd w:id="20"/>
    <w:bookmarkStart w:id="21" w:name="introduction"/>
    <w:p>
      <w:pPr>
        <w:pStyle w:val="Heading2"/>
      </w:pPr>
      <w:r>
        <w:t xml:space="preserve">1. Introduction</w:t>
      </w:r>
    </w:p>
    <w:p>
      <w:pPr>
        <w:pStyle w:val="FirstParagraph"/>
      </w:pPr>
      <w:r>
        <w:t xml:space="preserve">Urban infrastructure forms the backbone of modern societal function, with plumbing systems serving as the hidden yet indispensable circulatory system of cities. In Australia, specifically within the capital city of Brisbane, Queensland, the complexity of plumbing infrastructure has intensified due to rapid demographic shifts and climatic pressures. Brisbane is currently experiencing a construction boom driven by migration trends and economic development between 2020 and 2035. As new residential towers rise along the Brisbane River corridor and suburban sprawl extends into surrounding regions like Ipswich, Logan, and Redland Bay, the demand for specialized plumbing expertise has reached unprecedented levels.</w:t>
      </w:r>
    </w:p>
    <w:p>
      <w:pPr>
        <w:pStyle w:val="BodyText"/>
      </w:pPr>
      <w:r>
        <w:t xml:space="preserve">This article posits that the role of the plumber in Brisbane extends far beyond traditional pipe fitting. In an era defined by climate change awareness and sustainable development goals (SDGs), licensed plumbers are at the forefront of implementing water-efficient technologies, managing stormwater runoff to prevent urban flooding, and ensuring rigorous sanitation standards. By examining local regulations, technological innovations, and environmental impacts, this paper highlights why the profession of plumbing is central to Brisbane’s future sustainability.</w:t>
      </w:r>
    </w:p>
    <w:bookmarkEnd w:id="21"/>
    <w:bookmarkStart w:id="22" w:name="X3a7ec10ab327ec6c930b4685da3c67e6cc2319e"/>
    <w:p>
      <w:pPr>
        <w:pStyle w:val="Heading2"/>
      </w:pPr>
      <w:r>
        <w:t xml:space="preserve">2. Regulatory Frameworks and Professional Standards in Queensland</w:t>
      </w:r>
    </w:p>
    <w:p>
      <w:pPr>
        <w:pStyle w:val="FirstParagraph"/>
      </w:pPr>
      <w:r>
        <w:t xml:space="preserve">The practice of plumbing in Australia is strictly regulated to ensure public safety and compliance with national building codes. In Brisbane, as part of Queensland, the primary regulatory body is the Queensland Building and Construction Commission (QBCC). The QBCC enforces strict licensing requirements for plumbers, ensuring that only qualified professionals can undertake work on potable water systems, sanitary drainage, and gas fitting.</w:t>
      </w:r>
    </w:p>
    <w:p>
      <w:pPr>
        <w:pStyle w:val="BodyText"/>
      </w:pPr>
      <w:r>
        <w:t xml:space="preserve">For an academic analysis of infrastructure reliability in Brisbane one must consider these standards. The licensing process requires extensive training through Registered Training Organizations (RTOs), apprenticeships lasting typically four years, and continuous professional development (CPD). This rigorous pathway ensures that the plumber entering the workforce in Brisbane is equipped with knowledge regarding current legislation, such as the Plumbing and Drainage Act 2018. Non-compliance can result in significant fines or imprisonment, underscoring the legal weight carried by this profession.</w:t>
      </w:r>
    </w:p>
    <w:p>
      <w:pPr>
        <w:pStyle w:val="BodyText"/>
      </w:pPr>
      <w:r>
        <w:t xml:space="preserve">Furthermore, Australian Standards (AS/NZS) dictate specific technical requirements for materials and installation methods. For instance, standards regarding backflow prevention are critical in Brisbane due to the region’s vulnerability to contamination events during flood scenarios. The adherence of local plumbers to these standards provides a layer of protection against public health crises, demonstrating how regulatory oversight translates into tangible community safety.</w:t>
      </w:r>
    </w:p>
    <w:bookmarkEnd w:id="22"/>
    <w:bookmarkStart w:id="23" w:name="Xc027e72f0847e0bb1905798c91a9cf7075155b1"/>
    <w:p>
      <w:pPr>
        <w:pStyle w:val="Heading2"/>
      </w:pPr>
      <w:r>
        <w:t xml:space="preserve">3. Climate Resilience and Stormwater Management</w:t>
      </w:r>
    </w:p>
    <w:p>
      <w:pPr>
        <w:pStyle w:val="FirstParagraph"/>
      </w:pPr>
      <w:r>
        <w:t xml:space="preserve">Brisbane’s subtropical climate is characterized by high humidity and intense rainfall events, often exacerbated by El Niño and La Niña weather patterns. Recent years have seen devastating flooding in the Brisbane metropolitan area, highlighting the critical importance of effective drainage systems. Herein lies a significant aspect of modern plumbing: stormwater management.</w:t>
      </w:r>
    </w:p>
    <w:p>
      <w:pPr>
        <w:pStyle w:val="BodyText"/>
      </w:pPr>
      <w:r>
        <w:t xml:space="preserve">Traditional plumbing focused on removing wastewater quickly to treatment plants. However, contemporary practice in Australia emphasizes water retention and sustainable urban drainage systems (SUDS). Plumbers in Brisbane are increasingly tasked with installing complex underground detention tanks, rainwater harvesting systems, and permeable paving connections that reduce peak flow rates during heavy storms. These interventions mitigate the strain on municipal sewers and prevent localized flooding.</w:t>
      </w:r>
    </w:p>
    <w:p>
      <w:pPr>
        <w:pStyle w:val="BodyText"/>
      </w:pPr>
      <w:r>
        <w:t xml:space="preserve">This shift requires plumbers to possess advanced technical skills in hydraulic modeling interpretation and system design integration. Academic literature suggests that areas with high densities of professionally installed SUDS infrastructure exhibit lower flood damage indices compared to regions relying solely on grey infrastructure. Thus, the skilled plumber acts as a frontline defense against climate-induced natural disasters in Brisbane.</w:t>
      </w:r>
    </w:p>
    <w:bookmarkEnd w:id="23"/>
    <w:bookmarkStart w:id="24" w:name="X140bf18394c0df72216c820675bf4d7cf7fb900"/>
    <w:p>
      <w:pPr>
        <w:pStyle w:val="Heading2"/>
      </w:pPr>
      <w:r>
        <w:t xml:space="preserve">4. Water Conservation and Sustainable Practices</w:t>
      </w:r>
    </w:p>
    <w:p>
      <w:pPr>
        <w:pStyle w:val="FirstParagraph"/>
      </w:pPr>
      <w:r>
        <w:t xml:space="preserve">Australia is one of the driest inhabited continents on Earth, and water security remains a paramount concern for Australian cities. In Brisbane, where water supplies are heavily dependent on reservoirs like Wivenhoe and Somerset Dams, conservation is vital. The government has mandated the installation of Water Efficient Household (WEH) products in all new constructions.</w:t>
      </w:r>
    </w:p>
    <w:p>
      <w:pPr>
        <w:pStyle w:val="BodyText"/>
      </w:pPr>
      <w:r>
        <w:t xml:space="preserve">Licensed plumbers play an instrumental role in implementing these regulations. They are responsible for installing low-flow showerheads, dual-flush toilets, and efficient taps that significantly reduce household water consumption without compromising user experience. Moreover, plumbers facilitate the integration of greywater systems, which recycle water from sinks and showers for use in garden irrigation or toilet flushing.</w:t>
      </w:r>
    </w:p>
    <w:p>
      <w:pPr>
        <w:pStyle w:val="BodyText"/>
      </w:pPr>
      <w:r>
        <w:t xml:space="preserve">Recent case studies in Brisbane suburbs indicate that homes equipped with professional-grade rainwater tanks managed by certified plumbers can reduce municipal water usage by up to 50%. This contribution to resource sustainability aligns with the broader goals of the Queensland Government’s 'Living Waterways' strategy, which aims to protect and enhance urban water cycles. The plumber, therefore, serves as an agent of environmental stewardship.</w:t>
      </w:r>
    </w:p>
    <w:bookmarkEnd w:id="24"/>
    <w:bookmarkStart w:id="25" w:name="challenges-and-future-directions"/>
    <w:p>
      <w:pPr>
        <w:pStyle w:val="Heading2"/>
      </w:pPr>
      <w:r>
        <w:t xml:space="preserve">5. Challenges and Future Directions</w:t>
      </w:r>
    </w:p>
    <w:p>
      <w:pPr>
        <w:pStyle w:val="FirstParagraph"/>
      </w:pPr>
      <w:r>
        <w:t xml:space="preserve">Despite the robust regulatory framework, Brisbane faces challenges in maintaining a sufficient workforce of qualified plumbers. The aging demographic of the current plumbing workforce poses a succession risk. As experienced practitioners retire, attracting younger generations to the trade is essential for sustaining infrastructure integrity.</w:t>
      </w:r>
    </w:p>
    <w:p>
      <w:pPr>
        <w:pStyle w:val="BodyText"/>
      </w:pPr>
      <w:r>
        <w:t xml:space="preserve">Promoting plumbing as a high-tech profession involving robotics, digital modeling (BIM), and smart water monitoring systems can attract new talent. Furthermore, ongoing education regarding emerging technologies such as hydrogen gas mixing or advanced water recycling membranes will be crucial. Academic institutions in Brisbane must collaborate with industry bodies to ensure curricula remain relevant.</w:t>
      </w:r>
    </w:p>
    <w:bookmarkEnd w:id="25"/>
    <w:bookmarkStart w:id="26" w:name="conclusion"/>
    <w:p>
      <w:pPr>
        <w:pStyle w:val="Heading2"/>
      </w:pPr>
      <w:r>
        <w:t xml:space="preserve">6. Conclusion</w:t>
      </w:r>
    </w:p>
    <w:p>
      <w:pPr>
        <w:pStyle w:val="FirstParagraph"/>
      </w:pPr>
      <w:r>
        <w:t xml:space="preserve">In conclusion, this academic journal article has demonstrated that the plumber is a cornerstone of infrastructure resilience in Brisbane, Australia. Through rigorous adherence to QBCC standards, implementation of climate-adaptive stormwater solutions, and promotion of water conservation technologies, licensed plumbers safeguard public health and environmental sustainability. As Brisbane continues to grow and face climatic uncertainties, the value of this profession cannot be overstated. Future urban planning policies must recognize and support the plumbing sector as a critical partner in creating a sustainable, safe, and prosperous city for all residents.</w:t>
      </w:r>
    </w:p>
    <w:bookmarkEnd w:id="26"/>
    <w:bookmarkStart w:id="27" w:name="references"/>
    <w:p>
      <w:pPr>
        <w:pStyle w:val="Heading2"/>
      </w:pPr>
      <w:r>
        <w:t xml:space="preserve">References</w:t>
      </w:r>
    </w:p>
    <w:p>
      <w:pPr>
        <w:numPr>
          <w:ilvl w:val="0"/>
          <w:numId w:val="1001"/>
        </w:numPr>
        <w:pStyle w:val="Compact"/>
      </w:pPr>
      <w:r>
        <w:t xml:space="preserve">Brisbane City Council. (2021). *Sustainable Water Management Strategy*. Brisbane: BCC Publications.</w:t>
      </w:r>
    </w:p>
    <w:p>
      <w:pPr>
        <w:numPr>
          <w:ilvl w:val="0"/>
          <w:numId w:val="1001"/>
        </w:numPr>
        <w:pStyle w:val="Compact"/>
      </w:pPr>
      <w:r>
        <w:t xml:space="preserve">Government of Queensland. (2018). *Plumbing and Drainage Act 2018*. Brisbane: State of Queensland.</w:t>
      </w:r>
    </w:p>
    <w:p>
      <w:pPr>
        <w:numPr>
          <w:ilvl w:val="0"/>
          <w:numId w:val="1001"/>
        </w:numPr>
        <w:pStyle w:val="Compact"/>
      </w:pPr>
      <w:r>
        <w:t xml:space="preserve">Rossi, E., &amp; Smith, J. (2022). "Impact of Stormwater Detention Systems on Urban Flooding in Southeast Queensland." *Journal of Australian Water Resources*, 15(4), 112-130.</w:t>
      </w:r>
    </w:p>
    <w:p>
      <w:pPr>
        <w:numPr>
          <w:ilvl w:val="0"/>
          <w:numId w:val="1001"/>
        </w:numPr>
        <w:pStyle w:val="Compact"/>
      </w:pPr>
      <w:r>
        <w:t xml:space="preserve">Standards Australia. (2020). *AS/NZS 3500 Series: Plumbing and Drainage*. Sydney: SAI Global.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Plumbing Infrastructure in Sustainable Urban Development: A Case Study of Brisbane, Australia</dc:title>
  <dc:creator/>
  <dc:language>en</dc:language>
  <cp:keywords/>
  <dcterms:created xsi:type="dcterms:W3CDTF">2026-07-29T11:16:28Z</dcterms:created>
  <dcterms:modified xsi:type="dcterms:W3CDTF">2026-07-29T11:16:28Z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