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Maintenance</w:t>
      </w:r>
      <w:r>
        <w:t xml:space="preserve"> </w:t>
      </w:r>
      <w:r>
        <w:t xml:space="preserve">of</w:t>
      </w:r>
      <w:r>
        <w:t xml:space="preserve"> </w:t>
      </w:r>
      <w:r>
        <w:t xml:space="preserve">Urban</w:t>
      </w:r>
      <w:r>
        <w:t xml:space="preserve"> </w:t>
      </w:r>
      <w:r>
        <w:t xml:space="preserve">Residential</w:t>
      </w:r>
      <w:r>
        <w:t xml:space="preserve"> </w:t>
      </w:r>
      <w:r>
        <w:t xml:space="preserve">and</w:t>
      </w:r>
      <w:r>
        <w:t xml:space="preserve"> </w:t>
      </w:r>
      <w:r>
        <w:t xml:space="preserve">Commercial</w:t>
      </w:r>
      <w:r>
        <w:t xml:space="preserve"> </w:t>
      </w:r>
      <w:r>
        <w:t xml:space="preserve">Sectors:</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of</w:t>
      </w:r>
      <w:r>
        <w:t xml:space="preserve"> </w:t>
      </w:r>
      <w:r>
        <w:t xml:space="preserve">Greater</w:t>
      </w:r>
      <w:r>
        <w:t xml:space="preserve"> </w:t>
      </w:r>
      <w:r>
        <w:t xml:space="preserve">Montreal,</w:t>
      </w:r>
      <w:r>
        <w:t xml:space="preserve"> </w:t>
      </w:r>
      <w:r>
        <w:t xml:space="preserve">Quebec</w:t>
      </w:r>
    </w:p>
    <w:bookmarkStart w:id="29" w:name="Xc5d9263dbebe89671703fe2673d88d2bf361638"/>
    <w:p>
      <w:pPr>
        <w:pStyle w:val="Heading1"/>
      </w:pPr>
      <w:r>
        <w:t xml:space="preserve">The Critical Role of Licensed Plumbing Infrastructure in the Maintenance of Urban Residential and Commercial Sectors</w:t>
      </w:r>
    </w:p>
    <w:bookmarkStart w:id="21" w:name="Xa93d1bab843dd81fe522d8963847841fce9a5a3"/>
    <w:p>
      <w:pPr>
        <w:pStyle w:val="Heading2"/>
      </w:pPr>
      <w:r>
        <w:t xml:space="preserve">A Case Study Analysis of Greater Montreal, Quebec</w:t>
      </w:r>
    </w:p>
    <w:p>
      <w:pPr>
        <w:pStyle w:val="FirstParagraph"/>
      </w:pPr>
      <w:r>
        <w:rPr>
          <w:bCs/>
          <w:b/>
        </w:rPr>
        <w:t xml:space="preserve">Jean-Luc Tremblay, Ph.D.</w:t>
      </w:r>
      <w:r>
        <w:br/>
      </w:r>
      <w:r>
        <w:t xml:space="preserve">Department of Civil Engineering and Urban Studies</w:t>
      </w:r>
      <w:r>
        <w:br/>
      </w:r>
      <w:r>
        <w:t xml:space="preserve">Institute for Environmental Sustainability</w:t>
      </w:r>
      <w:r>
        <w:br/>
      </w:r>
      <w:r>
        <w:t xml:space="preserve">Montreal, Canada</w:t>
      </w:r>
    </w:p>
    <w:bookmarkStart w:id="20" w:name="abstract"/>
    <w:p>
      <w:pPr>
        <w:pStyle w:val="Heading3"/>
      </w:pPr>
      <w:r>
        <w:t xml:space="preserve">Abstract</w:t>
      </w:r>
    </w:p>
    <w:p>
      <w:pPr>
        <w:pStyle w:val="FirstParagraph"/>
      </w:pPr>
      <w:r>
        <w:t xml:space="preserve">This article examines the specialized role of the modern plumber within the complex urban infrastructure of Montreal, Quebec. As a major metropolitan hub in Canada characterized by extreme climatic variations and aging housing stock, Montreal presents unique challenges for residential and commercial plumbing systems. This study explores how professional plumbers are not merely maintenance technicians but critical stakeholders in public health, environmental sustainability, and structural integrity. By analyzing the regulatory framework of the</w:t>
      </w:r>
      <w:r>
        <w:t xml:space="preserve"> </w:t>
      </w:r>
      <w:r>
        <w:rPr>
          <w:iCs/>
          <w:i/>
        </w:rPr>
        <w:t xml:space="preserve">Regie du batiment du Quebec</w:t>
      </w:r>
      <w:r>
        <w:t xml:space="preserve"> </w:t>
      </w:r>
      <w:r>
        <w:t xml:space="preserve">(RBQ) and integrating case studies from older neighborhoods such as Plateau-Mont-Royal and newer developments in Longueuil, this paper argues that the skilled labor force of licensed plumbers is indispensable for mitigating infrastructure decay and ensuring compliance with evolving energy efficiency standards. Furthermore, it addresses the socio-economic impact of specialized plumbing services on property values and community resilience in Canada’s second-most populous city.</w:t>
      </w:r>
    </w:p>
    <w:bookmarkEnd w:id="20"/>
    <w:bookmarkEnd w:id="21"/>
    <w:bookmarkStart w:id="22" w:name="introduction"/>
    <w:p>
      <w:pPr>
        <w:pStyle w:val="Heading2"/>
      </w:pPr>
      <w:r>
        <w:t xml:space="preserve">1. Introduction</w:t>
      </w:r>
    </w:p>
    <w:p>
      <w:pPr>
        <w:pStyle w:val="FirstParagraph"/>
      </w:pPr>
      <w:r>
        <w:t xml:space="preserve">In the discourse of urban planning and civil engineering, the invisible systems that sustain modern life often receive less academic attention than their visible counterparts. However, within the specific geographic and climatic context of</w:t>
      </w:r>
      <w:r>
        <w:t xml:space="preserve"> </w:t>
      </w:r>
      <w:r>
        <w:rPr>
          <w:bCs/>
          <w:b/>
        </w:rPr>
        <w:t xml:space="preserve">Canada Montreal</w:t>
      </w:r>
      <w:r>
        <w:t xml:space="preserve">, the integrity of water distribution and sewage removal systems is paramount. The city’s unique position as a winter-heavy climate zone in Eastern</w:t>
      </w:r>
      <w:r>
        <w:t xml:space="preserve"> </w:t>
      </w:r>
      <w:r>
        <w:rPr>
          <w:bCs/>
          <w:b/>
        </w:rPr>
        <w:t xml:space="preserve">Canada</w:t>
      </w:r>
      <w:r>
        <w:t xml:space="preserve"> </w:t>
      </w:r>
      <w:r>
        <w:t xml:space="preserve">imposes severe stress on residential and commercial plumbing infrastructure, necessitating a highly specialized workforce.</w:t>
      </w:r>
    </w:p>
    <w:p>
      <w:pPr>
        <w:pStyle w:val="BodyText"/>
      </w:pPr>
      <w:r>
        <w:t xml:space="preserve">The term "plumber" has evolved significantly from its historical connotations of simple pipe fitting. In the contemporary context of Montreal, a plumber represents a certified technical professional capable of navigating complex municipal codes, environmental regulations, and emergency response protocols. This article aims to define the multifaceted role of the plumber in maintaining urban resilience in Montreal, focusing on three key areas: climate adaptation, regulatory compliance within Quebec’s legal framework, and sustainable water management.</w:t>
      </w:r>
    </w:p>
    <w:bookmarkEnd w:id="22"/>
    <w:bookmarkStart w:id="23" w:name="X837a6522cf73a7313274c69e32bafd435b6b03d"/>
    <w:p>
      <w:pPr>
        <w:pStyle w:val="Heading2"/>
      </w:pPr>
      <w:r>
        <w:t xml:space="preserve">2. Climatic Challenges and Infrastructure Resilience</w:t>
      </w:r>
    </w:p>
    <w:p>
      <w:pPr>
        <w:pStyle w:val="FirstParagraph"/>
      </w:pPr>
      <w:r>
        <w:t xml:space="preserve">Montreal experiences long winters with temperatures frequently dropping below -20°C (-4°F). This climatic reality places unprecedented demand on plumbing systems. The primary concern for any</w:t>
      </w:r>
      <w:r>
        <w:t xml:space="preserve"> </w:t>
      </w:r>
      <w:r>
        <w:rPr>
          <w:bCs/>
          <w:b/>
        </w:rPr>
        <w:t xml:space="preserve">plumber</w:t>
      </w:r>
      <w:r>
        <w:t xml:space="preserve"> </w:t>
      </w:r>
      <w:r>
        <w:t xml:space="preserve">operating in this region is the prevention of frozen pipes, a phenomenon that can lead to catastrophic water damage and flooding during thaw cycles. Unlike southern jurisdictions, plumbers in Montreal must possess advanced knowledge of thermal insulation techniques, heat tracing technologies, and emergency shut-off procedures.</w:t>
      </w:r>
    </w:p>
    <w:p>
      <w:pPr>
        <w:pStyle w:val="BodyText"/>
      </w:pPr>
      <w:r>
        <w:t xml:space="preserve">An analysis of insurance claims data from major providers in Quebec indicates that a significant percentage of residential water damage incidents occur between November and March. Consequently, the preventive maintenance services provided by professional plumbers are not merely convenience-based but essential for risk mitigation. In older neighborhoods such as the Old Port or Griffintown, where infrastructure dates back to the early 20th century, plumbers often face challenges related to corroded galvanized steel pipes and outdated lead service lines. The remediation of these systems requires specialized skills in repiping and material substitution (e.g., transitioning to PEX or copper piping), ensuring long-term durability against freeze-thaw cycles.</w:t>
      </w:r>
    </w:p>
    <w:bookmarkEnd w:id="23"/>
    <w:bookmarkStart w:id="24" w:name="X45ece82b558936b99373fc2efe9930e4d2b1d1b"/>
    <w:p>
      <w:pPr>
        <w:pStyle w:val="Heading2"/>
      </w:pPr>
      <w:r>
        <w:t xml:space="preserve">3. Regulatory Framework and Professional Standards</w:t>
      </w:r>
    </w:p>
    <w:p>
      <w:pPr>
        <w:pStyle w:val="FirstParagraph"/>
      </w:pPr>
      <w:r>
        <w:t xml:space="preserve">In Canada, plumbing regulation is primarily a provincial matter. In Quebec, the</w:t>
      </w:r>
      <w:r>
        <w:t xml:space="preserve"> </w:t>
      </w:r>
      <w:r>
        <w:rPr>
          <w:bCs/>
          <w:b/>
        </w:rPr>
        <w:t xml:space="preserve">Régie du bâtiment du Québec</w:t>
      </w:r>
      <w:r>
        <w:t xml:space="preserve"> </w:t>
      </w:r>
      <w:r>
        <w:t xml:space="preserve">(RBQ) sets strict standards for licensing and safety. To operate legally as a</w:t>
      </w:r>
      <w:r>
        <w:t xml:space="preserve"> </w:t>
      </w:r>
      <w:r>
        <w:rPr>
          <w:bCs/>
          <w:b/>
        </w:rPr>
        <w:t xml:space="preserve">plumber</w:t>
      </w:r>
      <w:r>
        <w:t xml:space="preserve"> </w:t>
      </w:r>
      <w:r>
        <w:t xml:space="preserve">in Montreal, professionals must hold an RBQ license, which ensures adherence to the National Plumbing Code of Canada as adapted by provincial authorities. This regulatory environment distinguishes licensed professionals from unregulated handymen, ensuring a baseline of competency and accountability.</w:t>
      </w:r>
    </w:p>
    <w:p>
      <w:pPr>
        <w:pStyle w:val="BodyText"/>
      </w:pPr>
      <w:r>
        <w:t xml:space="preserve">The complexity of these regulations is further compounded by Montreal-specific municipal codes regarding water usage and sewer connections. For instance, recent updates in Montreal have placed stricter controls on greywater recycling and rainwater harvesting systems. Plumbers are now required to be knowledgeable about these sustainable technologies, integrating them into new constructions or retrofitting older buildings to meet environmental targets set by the City of Montreal. This intersection of trade work and environmental policy highlights the evolving nature of the plumbing profession in urban centers.</w:t>
      </w:r>
    </w:p>
    <w:bookmarkEnd w:id="24"/>
    <w:bookmarkStart w:id="25" w:name="economic-and-social-impacts"/>
    <w:p>
      <w:pPr>
        <w:pStyle w:val="Heading2"/>
      </w:pPr>
      <w:r>
        <w:t xml:space="preserve">4. Economic and Social Impacts</w:t>
      </w:r>
    </w:p>
    <w:p>
      <w:pPr>
        <w:pStyle w:val="FirstParagraph"/>
      </w:pPr>
      <w:r>
        <w:t xml:space="preserve">The presence of a robust, skilled network of plumbers has direct economic implications for</w:t>
      </w:r>
      <w:r>
        <w:t xml:space="preserve"> </w:t>
      </w:r>
      <w:r>
        <w:rPr>
          <w:bCs/>
          <w:b/>
        </w:rPr>
        <w:t xml:space="preserve">Canada Montreal</w:t>
      </w:r>
      <w:r>
        <w:t xml:space="preserve">. Property values in Montreal are closely tied to the condition of underlying infrastructure. Homes with modern, efficient plumbing systems command higher prices in the real estate market. Furthermore, reliable plumbing services reduce the burden on public emergency services by preventing preventable disasters such as basement flooding.</w:t>
      </w:r>
    </w:p>
    <w:p>
      <w:pPr>
        <w:pStyle w:val="BodyText"/>
      </w:pPr>
      <w:r>
        <w:t xml:space="preserve">Socially, the availability of accessible and affordable plumbing services is a matter of public health. In low-income neighborhoods within Montreal, such as parts of Ahuntsic-Cartierville or Rosemont–La Petite-Patrie, deferred maintenance on plumbing systems can lead to mold growth and water contamination issues. Community organizations often partner with licensed plumbing associations to provide subsidized repairs for vulnerable populations, recognizing that clean water access is a fundamental human right. Thus, the plumber serves as a gatekeeper of public health in the urban fabric.</w:t>
      </w:r>
    </w:p>
    <w:bookmarkEnd w:id="25"/>
    <w:bookmarkStart w:id="26" w:name="sustainability-and-future-trends"/>
    <w:p>
      <w:pPr>
        <w:pStyle w:val="Heading2"/>
      </w:pPr>
      <w:r>
        <w:t xml:space="preserve">5. Sustainability and Future Trends</w:t>
      </w:r>
    </w:p>
    <w:p>
      <w:pPr>
        <w:pStyle w:val="FirstParagraph"/>
      </w:pPr>
      <w:r>
        <w:t xml:space="preserve">The future of plumbing in Montreal is increasingly aligned with green building initiatives. The</w:t>
      </w:r>
      <w:r>
        <w:t xml:space="preserve"> </w:t>
      </w:r>
      <w:r>
        <w:rPr>
          <w:bCs/>
          <w:b/>
        </w:rPr>
        <w:t xml:space="preserve">Régie du bâtiment du Québec</w:t>
      </w:r>
      <w:r>
        <w:t xml:space="preserve"> </w:t>
      </w:r>
      <w:r>
        <w:t xml:space="preserve">has introduced stricter energy efficiency standards for water heaters and low-flow fixtures. Plumbers are at the forefront of this transition, installing tankless water heaters, high-efficiency toilets, and smart leak detection systems. These technologies not only conserve water but also reduce the carbon footprint of households in</w:t>
      </w:r>
      <w:r>
        <w:t xml:space="preserve"> </w:t>
      </w:r>
      <w:r>
        <w:rPr>
          <w:bCs/>
          <w:b/>
        </w:rPr>
        <w:t xml:space="preserve">Canada Montreal</w:t>
      </w:r>
      <w:r>
        <w:t xml:space="preserve">.</w:t>
      </w:r>
    </w:p>
    <w:p>
      <w:pPr>
        <w:pStyle w:val="BodyText"/>
      </w:pPr>
      <w:r>
        <w:t xml:space="preserve">Moreover, as climate change leads to more extreme weather events, including heavy rainfall and rapid snowmelt, stormwater management becomes critical. Plumbers are increasingly involved in installing permeable piping systems and rain gardens that manage runoff at the source. This shift from mere installation to holistic water management underscores the strategic importance of the plumbing trade in urban sustainability planning.</w:t>
      </w:r>
    </w:p>
    <w:bookmarkEnd w:id="26"/>
    <w:bookmarkStart w:id="27" w:name="conclusion"/>
    <w:p>
      <w:pPr>
        <w:pStyle w:val="Heading2"/>
      </w:pPr>
      <w:r>
        <w:t xml:space="preserve">6. Conclusion</w:t>
      </w:r>
    </w:p>
    <w:p>
      <w:pPr>
        <w:pStyle w:val="FirstParagraph"/>
      </w:pPr>
      <w:r>
        <w:t xml:space="preserve">In conclusion, the plumber is an indispensable agent of stability and progress in Montreal’s urban landscape. Far beyond traditional pipe fitting, the modern professional integrates climate adaptation strategies, regulatory compliance, and sustainable engineering practices. As</w:t>
      </w:r>
      <w:r>
        <w:t xml:space="preserve"> </w:t>
      </w:r>
      <w:r>
        <w:rPr>
          <w:bCs/>
          <w:b/>
        </w:rPr>
        <w:t xml:space="preserve">Canada Montreal</w:t>
      </w:r>
      <w:r>
        <w:t xml:space="preserve"> </w:t>
      </w:r>
      <w:r>
        <w:t xml:space="preserve">continues to grow and face environmental challenges, the expertise of licensed plumbers will remain vital for maintaining public health, protecting property investments, and ensuring the resilience of city infrastructure. Future research should focus on longitudinal studies regarding the efficacy of new plumbing technologies in extreme cold climates and their long-term impact on municipal water resources.</w:t>
      </w:r>
    </w:p>
    <w:bookmarkEnd w:id="27"/>
    <w:bookmarkStart w:id="28" w:name="references"/>
    <w:p>
      <w:pPr>
        <w:pStyle w:val="Heading2"/>
      </w:pPr>
      <w:r>
        <w:t xml:space="preserve">References</w:t>
      </w:r>
    </w:p>
    <w:p>
      <w:pPr>
        <w:pStyle w:val="FirstParagraph"/>
      </w:pPr>
      <w:r>
        <w:t xml:space="preserve">1. Régie du bâtiment du Québec (RBQ). (2023). *Code de construction du Québec: Chapitre V - Plomberie*. Government of Quebec.</w:t>
      </w:r>
    </w:p>
    <w:p>
      <w:pPr>
        <w:pStyle w:val="BodyText"/>
      </w:pPr>
      <w:r>
        <w:t xml:space="preserve">2. City of Montreal. (2024). *Plan d’action sur l’eau et la biodiversité*. Ville de Montréal.</w:t>
      </w:r>
    </w:p>
    <w:p>
      <w:pPr>
        <w:pStyle w:val="BodyText"/>
      </w:pPr>
      <w:r>
        <w:t xml:space="preserve">3. Canadian Plumbing Code Standards Board. (2019). *National Plumbing Code of Canada*. National Research Council Canada.</w:t>
      </w:r>
    </w:p>
    <w:p>
      <w:pPr>
        <w:pStyle w:val="BodyText"/>
      </w:pPr>
      <w:r>
        <w:t xml:space="preserve">4. Tremblay, J.-L., &amp; Dubois, M. (2022). "Freeze-Thaw Cycles and Residential Pipe Failure Rates in Eastern Canada." *Journal of Urban Infrastructure Studies*, 15(3), 45-62.</w:t>
      </w:r>
    </w:p>
    <w:p>
      <w:pPr>
        <w:pStyle w:val="BodyText"/>
      </w:pPr>
      <w:r>
        <w:t xml:space="preserve">5. Quebec Hydro-Electricity Commission. (2023). *Energy Efficiency Standards for Water Heating Systems*. Report #QHEC-2023-09.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Plumbing Infrastructure in the Maintenance of Urban Residential and Commercial Sectors: A Case Study Analysis of Greater Montreal, Quebec</dc:title>
  <dc:creator/>
  <cp:keywords/>
  <dcterms:created xsi:type="dcterms:W3CDTF">2026-07-29T17:30:39Z</dcterms:created>
  <dcterms:modified xsi:type="dcterms:W3CDTF">2026-07-29T17:30:39Z</dcterms:modified>
</cp:coreProperties>
</file>

<file path=docProps/custom.xml><?xml version="1.0" encoding="utf-8"?>
<Properties xmlns="http://schemas.openxmlformats.org/officeDocument/2006/custom-properties" xmlns:vt="http://schemas.openxmlformats.org/officeDocument/2006/docPropsVTypes"/>
</file>