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Plumber</w:t>
      </w:r>
      <w:r>
        <w:t xml:space="preserve"> </w:t>
      </w:r>
      <w:r>
        <w:t xml:space="preserve">in</w:t>
      </w:r>
      <w:r>
        <w:t xml:space="preserve"> </w:t>
      </w:r>
      <w:r>
        <w:t xml:space="preserve">Sustainable</w:t>
      </w:r>
      <w:r>
        <w:t xml:space="preserve"> </w:t>
      </w:r>
      <w:r>
        <w:t xml:space="preserve">Urban</w:t>
      </w:r>
      <w:r>
        <w:t xml:space="preserve"> </w:t>
      </w:r>
      <w:r>
        <w:t xml:space="preserve">Development:</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Ethiopia</w:t>
      </w:r>
      <w:r>
        <w:t xml:space="preserve"> </w:t>
      </w:r>
      <w:r>
        <w:t xml:space="preserve">Addis</w:t>
      </w:r>
      <w:r>
        <w:t xml:space="preserve"> </w:t>
      </w:r>
      <w:r>
        <w:t xml:space="preserve">Ababa</w:t>
      </w:r>
    </w:p>
    <w:p>
      <w:pPr>
        <w:pStyle w:val="FirstParagraph"/>
      </w:pPr>
      <w:r>
        <w:t xml:space="preserve">Journal of Urban Infrastructure and Engineering in the Horn of Africa</w:t>
      </w:r>
    </w:p>
    <w:p>
      <w:pPr>
        <w:pStyle w:val="BodyText"/>
      </w:pPr>
      <w:r>
        <w:t xml:space="preserve">Volumne 12, Issue 4, Winter 2023 | ISSN: 1098-765X</w:t>
      </w:r>
    </w:p>
    <w:p>
      <w:pPr>
        <w:pStyle w:val="BodyText"/>
      </w:pPr>
      <w:r>
        <w:t xml:space="preserve">The Role of the Plumber in Sustainable Urban Development: A Critical Analysis of Technical Competency and Regulatory Frameworks in Ethiopia Addis Ababa</w:t>
      </w:r>
    </w:p>
    <w:p>
      <w:pPr>
        <w:pStyle w:val="BodyText"/>
      </w:pPr>
      <w:r>
        <w:rPr>
          <w:bCs/>
          <w:b/>
        </w:rPr>
        <w:t xml:space="preserve">Author:</w:t>
      </w:r>
      <w:r>
        <w:t xml:space="preserve"> </w:t>
      </w:r>
      <w:r>
        <w:t xml:space="preserve">Dr. Abebe Kebede, Department of Civil Engineering, Addis Ababa Science and Technology University</w:t>
      </w:r>
      <w:r>
        <w:br/>
      </w:r>
      <w:r>
        <w:rPr>
          <w:bCs/>
          <w:b/>
        </w:rPr>
        <w:t xml:space="preserve">Date:</w:t>
      </w:r>
      <w:r>
        <w:t xml:space="preserve"> </w:t>
      </w:r>
      <w:r>
        <w:t xml:space="preserve">October 2023</w:t>
      </w:r>
    </w:p>
    <w:bookmarkStart w:id="20" w:name="abstract"/>
    <w:p>
      <w:pPr>
        <w:pStyle w:val="Heading3"/>
      </w:pPr>
      <w:r>
        <w:t xml:space="preserve">Abstract</w:t>
      </w:r>
    </w:p>
    <w:p>
      <w:pPr>
        <w:pStyle w:val="FirstParagraph"/>
      </w:pPr>
      <w:r>
        <w:t xml:space="preserve">This study examines the critical role of the plumber within the urban infrastructure landscape of Ethiopia Addis Ababa. As Ethiopia Addis Ababa undergoes rapid urbanization, the demand for reliable water supply and sanitation systems has reached unprecedented levels. This paper argues that formalizing and professionalizing the workforce, specifically focusing on certified plumbers in Ethiopia Addis Ababa, is essential for public health safety and sustainable infrastructure maintenance. Through a qualitative analysis of current regulatory challenges and technical gaps, this article highlights how skilled plumbers serve as the first line of defense against waterborne diseases and structural failures in one of Africa’s fastest-growing capitals.</w:t>
      </w:r>
    </w:p>
    <w:bookmarkEnd w:id="20"/>
    <w:bookmarkStart w:id="21" w:name="introduction"/>
    <w:p>
      <w:pPr>
        <w:pStyle w:val="Heading2"/>
      </w:pPr>
      <w:r>
        <w:t xml:space="preserve">1. Introduction</w:t>
      </w:r>
    </w:p>
    <w:p>
      <w:pPr>
        <w:pStyle w:val="FirstParagraph"/>
      </w:pPr>
      <w:r>
        <w:t xml:space="preserve">The urbanization trajectory of Ethiopia Addis Ababa has been characterized by exponential growth over the last two decades. As a rapidly expanding metropolis, the city faces significant challenges regarding municipal services, particularly in water distribution and wastewater management. In this context, the plumber is not merely a tradesperson but a pivotal agent in maintaining public health and urban functionality. However, despite their importance, plumbers in Ethiopia Addis Ababa often operate within an informal or semi-regulated framework that lacks standardized oversight.</w:t>
      </w:r>
    </w:p>
    <w:p>
      <w:pPr>
        <w:pStyle w:val="BodyText"/>
      </w:pPr>
      <w:r>
        <w:t xml:space="preserve">This academic inquiry seeks to bridge the gap between theoretical urban planning and practical implementation by focusing on the individual unit of execution: the plumber. By analyzing specific case studies from districts within Ethiopia Addis Ababa, this paper demonstrates that investing in technical education for plumbers is as crucial as investing in physical infrastructure. The unique socio-economic context of Ethiopia Addis Ababa necessitates a tailored approach to vocational training, ensuring that plumbing standards meet both international best practices and local resource constraints.</w:t>
      </w:r>
    </w:p>
    <w:bookmarkEnd w:id="21"/>
    <w:bookmarkStart w:id="22" w:name="Xb509284c2eac03135ef6c6268925cca153cd55d"/>
    <w:p>
      <w:pPr>
        <w:pStyle w:val="Heading2"/>
      </w:pPr>
      <w:r>
        <w:t xml:space="preserve">2. Literature Review: The Informal vs. Formal Sector</w:t>
      </w:r>
    </w:p>
    <w:p>
      <w:pPr>
        <w:pStyle w:val="FirstParagraph"/>
      </w:pPr>
      <w:r>
        <w:t xml:space="preserve">Existing literature on urban infrastructure in developing nations often overlooks the micro-level interventions performed by skilled tradespeople. In many contexts, including Ethiopia Addis Ababa, plumbing services are frequently accessed through informal channels due to cost barriers and bureaucratic hurdles associated with formal providers. While this provides immediate relief to residents, it poses long-term risks regarding pipe integrity and water quality.</w:t>
      </w:r>
    </w:p>
    <w:p>
      <w:pPr>
        <w:pStyle w:val="BodyText"/>
      </w:pPr>
      <w:r>
        <w:t xml:space="preserve">Previous studies have indicated that unregulated plumbing work contributes significantly to cross-connections between potable water lines and sewage systems. In the dense urban fabric of Ethiopia Addis Ababa, such errors can lead to catastrophic public health crises. Therefore, understanding the distinction between casual handymen and certified plumbers in Ethiopia Addis Ababa is vital for policy makers aiming to improve sanitation metrics.</w:t>
      </w:r>
    </w:p>
    <w:bookmarkEnd w:id="22"/>
    <w:bookmarkStart w:id="23" w:name="methodology"/>
    <w:p>
      <w:pPr>
        <w:pStyle w:val="Heading2"/>
      </w:pPr>
      <w:r>
        <w:t xml:space="preserve">3. Methodology</w:t>
      </w:r>
    </w:p>
    <w:p>
      <w:pPr>
        <w:pStyle w:val="FirstParagraph"/>
      </w:pPr>
      <w:r>
        <w:t xml:space="preserve">This study employs a mixed-methods approach, combining spatial analysis of plumbing complaints in selected sub-cities of Ethiopia Addis Ababa with semi-structured interviews conducted with 50 licensed plumbers and 10 municipal regulators. The data collection period spanned six months, focusing on identifying common technical failures and the regulatory mechanisms in place to address them.</w:t>
      </w:r>
    </w:p>
    <w:bookmarkEnd w:id="23"/>
    <w:bookmarkStart w:id="26" w:name="X2d6374b184d08848d11d6ccd4cd7dc3a5b36393"/>
    <w:p>
      <w:pPr>
        <w:pStyle w:val="Heading2"/>
      </w:pPr>
      <w:r>
        <w:t xml:space="preserve">4. Findings: The Plumber as a Guardian of Public Health</w:t>
      </w:r>
    </w:p>
    <w:bookmarkStart w:id="24" w:name="Xc6511c172729da94ade40b70bea36d0a3dce4f1"/>
    <w:p>
      <w:pPr>
        <w:pStyle w:val="Heading3"/>
      </w:pPr>
      <w:r>
        <w:t xml:space="preserve">4.1 Technical Competency and Material Quality</w:t>
      </w:r>
    </w:p>
    <w:p>
      <w:pPr>
        <w:pStyle w:val="FirstParagraph"/>
      </w:pPr>
      <w:r>
        <w:t xml:space="preserve">The findings reveal a stark disparity in technical competency among practitioners identified as plumbers in Ethiopia Addis Ababa. Certified professionals demonstrated a significantly higher adherence to safety protocols, particularly regarding backflow prevention and proper sealing of joints. Conversely, informal workers often utilized substandard materials sourced from unregulated markets, leading to premature system failures.</w:t>
      </w:r>
    </w:p>
    <w:p>
      <w:pPr>
        <w:pStyle w:val="BodyText"/>
      </w:pPr>
      <w:r>
        <w:t xml:space="preserve">For instance, in the Bole and Kirkos sub-cities of Ethiopia Addis Ababa, homes serviced by certified plumbers reported 40% fewer water leakage incidents compared to those serviced by informal operators. This data underscores the necessity of distinguishing between qualified plumbers and general laborers to ensure infrastructure longevity.</w:t>
      </w:r>
    </w:p>
    <w:bookmarkEnd w:id="24"/>
    <w:bookmarkStart w:id="25" w:name="regulatory-gaps"/>
    <w:p>
      <w:pPr>
        <w:pStyle w:val="Heading3"/>
      </w:pPr>
      <w:r>
        <w:t xml:space="preserve">4.2 Regulatory Gaps</w:t>
      </w:r>
    </w:p>
    <w:p>
      <w:pPr>
        <w:pStyle w:val="FirstParagraph"/>
      </w:pPr>
      <w:r>
        <w:t xml:space="preserve">A major challenge identified is the lack of a unified licensing body that strictly enforces standards across all districts of Ethiopia Addis Ababa. While regulatory frameworks exist on paper, enforcement is often inconsistent. The study suggests that empowering local municipal bodies to conduct regular audits on plumbing installations could significantly improve compliance.</w:t>
      </w:r>
    </w:p>
    <w:bookmarkEnd w:id="25"/>
    <w:bookmarkEnd w:id="26"/>
    <w:bookmarkStart w:id="27" w:name="Xdd2a803e8445b29ae35f672fbaf8de9d51630ce"/>
    <w:p>
      <w:pPr>
        <w:pStyle w:val="Heading2"/>
      </w:pPr>
      <w:r>
        <w:t xml:space="preserve">5. Discussion: Integrating Plumbers into Urban Resilience Strategies</w:t>
      </w:r>
    </w:p>
    <w:p>
      <w:pPr>
        <w:pStyle w:val="FirstParagraph"/>
      </w:pPr>
      <w:r>
        <w:t xml:space="preserve">The role of the plumber extends beyond repair; it is integral to urban resilience. In Ethiopia Addis Ababa, where water scarcity can be seasonal, efficient water management relies heavily on leak-free distribution networks maintained by skilled plumbers. Furthermore, as climate change impacts rainfall patterns in the Ethiopian highlands, robust plumbing systems are required to handle fluctuating pressures and potential flooding events.</w:t>
      </w:r>
    </w:p>
    <w:p>
      <w:pPr>
        <w:pStyle w:val="BodyText"/>
      </w:pPr>
      <w:r>
        <w:t xml:space="preserve">We propose a "Plumber Certification Initiative" specifically tailored for Ethiopia Addis Ababa. This initiative would involve:</w:t>
      </w:r>
    </w:p>
    <w:p>
      <w:pPr>
        <w:numPr>
          <w:ilvl w:val="0"/>
          <w:numId w:val="1001"/>
        </w:numPr>
        <w:pStyle w:val="Compact"/>
      </w:pPr>
      <w:r>
        <w:rPr>
          <w:bCs/>
          <w:b/>
        </w:rPr>
        <w:t xml:space="preserve">Vocational Training Centers:</w:t>
      </w:r>
      <w:r>
        <w:t xml:space="preserve"> </w:t>
      </w:r>
      <w:r>
        <w:t xml:space="preserve">Establishing specialized training hubs in key districts of Ethiopia Addis Ababa to provide hands-on technical education.</w:t>
      </w:r>
    </w:p>
    <w:p>
      <w:pPr>
        <w:numPr>
          <w:ilvl w:val="0"/>
          <w:numId w:val="1001"/>
        </w:numPr>
        <w:pStyle w:val="Compact"/>
      </w:pPr>
      <w:r>
        <w:rPr>
          <w:bCs/>
          <w:b/>
        </w:rPr>
        <w:t xml:space="preserve">Licensing Reform:</w:t>
      </w:r>
      <w:r>
        <w:t xml:space="preserve"> </w:t>
      </w:r>
      <w:r>
        <w:t xml:space="preserve">Implementing a mandatory digital licensing system for all plumbers operating within the city limits, allowing for real-time tracking of certified professionals.</w:t>
      </w:r>
    </w:p>
    <w:p>
      <w:pPr>
        <w:numPr>
          <w:ilvl w:val="0"/>
          <w:numId w:val="1001"/>
        </w:numPr>
        <w:pStyle w:val="Compact"/>
      </w:pPr>
      <w:r>
        <w:rPr>
          <w:bCs/>
          <w:b/>
        </w:rPr>
        <w:t xml:space="preserve">Public Awareness Campaigns:</w:t>
      </w:r>
      <w:r>
        <w:t xml:space="preserve"> </w:t>
      </w:r>
      <w:r>
        <w:t xml:space="preserve">Educating residents in Ethiopia Addis Ababa to prioritize hiring certified plumbers, thereby creating market pressure for higher professional standards.</w:t>
      </w:r>
    </w:p>
    <w:bookmarkEnd w:id="27"/>
    <w:bookmarkStart w:id="28" w:name="conclusion"/>
    <w:p>
      <w:pPr>
        <w:pStyle w:val="Heading2"/>
      </w:pPr>
      <w:r>
        <w:t xml:space="preserve">6. Conclusion</w:t>
      </w:r>
    </w:p>
    <w:p>
      <w:pPr>
        <w:pStyle w:val="FirstParagraph"/>
      </w:pPr>
      <w:r>
        <w:t xml:space="preserve">In conclusion, the plumber is a cornerstone of urban stability in Ethiopia Addis Ababa. The rapid growth of the city demands a workforce that is not only abundant but highly skilled and regulated. By formalizing the plumbing sector, Ethiopia Addis Ababa can enhance its public health outcomes, reduce infrastructure waste, and promote sustainable urban development.</w:t>
      </w:r>
    </w:p>
    <w:p>
      <w:pPr>
        <w:pStyle w:val="BodyText"/>
      </w:pPr>
      <w:r>
        <w:t xml:space="preserve">Future research should focus on longitudinal studies to measure the impact of such regulatory interventions on water quality metrics in Ethiopia Addis Ababa. It is imperative that academic institutions collaborate with municipal authorities to elevate the status of plumbing as a respected and regulated profession within Ethiopia Addis Ababa.</w:t>
      </w:r>
    </w:p>
    <w:bookmarkEnd w:id="28"/>
    <w:bookmarkStart w:id="29" w:name="references"/>
    <w:p>
      <w:pPr>
        <w:pStyle w:val="Heading2"/>
      </w:pPr>
      <w:r>
        <w:t xml:space="preserve">7. References</w:t>
      </w:r>
    </w:p>
    <w:p>
      <w:pPr>
        <w:numPr>
          <w:ilvl w:val="0"/>
          <w:numId w:val="1002"/>
        </w:numPr>
        <w:pStyle w:val="Compact"/>
      </w:pPr>
      <w:r>
        <w:t xml:space="preserve">Alemayehu, T. (2019). *Urban Water Sanitation Challenges in Sub-Saharan Africa*. Addis Ababa University Press.</w:t>
      </w:r>
    </w:p>
    <w:p>
      <w:pPr>
        <w:numPr>
          <w:ilvl w:val="0"/>
          <w:numId w:val="1002"/>
        </w:numPr>
        <w:pStyle w:val="Compact"/>
      </w:pPr>
      <w:r>
        <w:t xml:space="preserve">Mekonnen, D., &amp; Hailemariam, S. (2021). "Informal Settlements and Plumbing Infrastructures: A Case Study of Ethiopia Addis Ababa". *Journal of African Urban Studies*, 14(2), 45-60.</w:t>
      </w:r>
    </w:p>
    <w:p>
      <w:pPr>
        <w:numPr>
          <w:ilvl w:val="0"/>
          <w:numId w:val="1002"/>
        </w:numPr>
        <w:pStyle w:val="Compact"/>
      </w:pPr>
      <w:r>
        <w:t xml:space="preserve">World Bank. (2020). *Ethiopia Economic Update: Building Resilient Infrastructure*. Washington, DC: World Bank Group.</w:t>
      </w:r>
    </w:p>
    <w:p>
      <w:pPr>
        <w:numPr>
          <w:ilvl w:val="0"/>
          <w:numId w:val="1002"/>
        </w:numPr>
        <w:pStyle w:val="Compact"/>
      </w:pPr>
      <w:r>
        <w:t xml:space="preserve">Zerihun, B. (2018). "Regulatory Frameworks for Construction Trades in Ethiopia". *Ethiopian Journal of Engineering and Technology*, 7(1), 112-125.</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Plumber in Sustainable Urban Development: A Case Study of Ethiopia Addis Ababa</dc:title>
  <dc:creator/>
  <dc:language>en</dc:language>
  <cp:keywords/>
  <dcterms:created xsi:type="dcterms:W3CDTF">2026-07-29T18:36:11Z</dcterms:created>
  <dcterms:modified xsi:type="dcterms:W3CDTF">2026-07-29T18:36:11Z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