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Technical</w:t>
      </w:r>
      <w:r>
        <w:t xml:space="preserve"> </w:t>
      </w:r>
      <w:r>
        <w:t xml:space="preserve">Specificities</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Lyon,</w:t>
      </w:r>
      <w:r>
        <w:t xml:space="preserve"> </w:t>
      </w:r>
      <w:r>
        <w:t xml:space="preserve">France</w:t>
      </w:r>
    </w:p>
    <w:bookmarkStart w:id="21" w:name="Xa1b76b11791123a1efe5c99d1cf6a126c3edeb8"/>
    <w:p>
      <w:pPr>
        <w:pStyle w:val="Heading1"/>
      </w:pPr>
      <w:r>
        <w:t xml:space="preserve">The Evolution and Technical Specificities of Plumbing Infrastructure in Lyon, France</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Department of Civil Engineering, University of Lyon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historical development, contemporary challenges, and future prospects of plumbing systems within the unique geographical and architectural context of Lyon, France. As a city characterized by its confluence at the meeting of two major rivers (the Rhône and the Saône) and extensive subterranean Roman heritage, Lyon presents distinct complexities for modern</w:t>
      </w:r>
      <w:r>
        <w:t xml:space="preserve"> </w:t>
      </w:r>
      <w:r>
        <w:rPr>
          <w:bCs/>
          <w:b/>
        </w:rPr>
        <w:t xml:space="preserve">plumber</w:t>
      </w:r>
      <w:r>
        <w:t xml:space="preserve"> </w:t>
      </w:r>
      <w:r>
        <w:t xml:space="preserve">professionals. This study analyzes how traditional practices have evolved to meet stringent European Union standards while preserving historical integrity. The findings suggest that effective maintenance in this region requires a specialized understanding of both ancient masonry integration and modern hydronic engineering.</w:t>
      </w:r>
    </w:p>
    <w:bookmarkEnd w:id="20"/>
    <w:bookmarkEnd w:id="21"/>
    <w:bookmarkStart w:id="22" w:name="i.-introduction"/>
    <w:p>
      <w:pPr>
        <w:pStyle w:val="Heading1"/>
      </w:pPr>
      <w:r>
        <w:t xml:space="preserve">I. Introduction</w:t>
      </w:r>
    </w:p>
    <w:p>
      <w:pPr>
        <w:pStyle w:val="FirstParagraph"/>
      </w:pPr>
      <w:r>
        <w:t xml:space="preserve">The city of Lyon, known historically as Lugdunum, stands as a testament to millennia of urban development. For residents and municipal authorities alike, the reliability of water supply and wastewater management is paramount. However, the term "plumber" in this context transcends simple pipe repair; it encompasses a sophisticated discipline that bridges archaeology, civil engineering, and environmental science. In</w:t>
      </w:r>
      <w:r>
        <w:t xml:space="preserve"> </w:t>
      </w:r>
      <w:r>
        <w:rPr>
          <w:bCs/>
          <w:b/>
        </w:rPr>
        <w:t xml:space="preserve">France Lyon</w:t>
      </w:r>
      <w:r>
        <w:t xml:space="preserve">, the interplay between modern infrastructure demands and historical preservation creates a unique professional landscape.</w:t>
      </w:r>
    </w:p>
    <w:p>
      <w:pPr>
        <w:pStyle w:val="BodyText"/>
      </w:pPr>
      <w:r>
        <w:t xml:space="preserve">This article aims to explore the technical nuances required of a modern</w:t>
      </w:r>
      <w:r>
        <w:t xml:space="preserve"> </w:t>
      </w:r>
      <w:r>
        <w:rPr>
          <w:bCs/>
          <w:b/>
        </w:rPr>
        <w:t xml:space="preserve">plumber</w:t>
      </w:r>
      <w:r>
        <w:t xml:space="preserve"> </w:t>
      </w:r>
      <w:r>
        <w:t xml:space="preserve">operating in this specific geographic locale. It argues that successful plumbing solutions in Lyon are contingent upon an adaptive approach that respects the city's dual identity: a Roman metropolis with preserved foundations and a modern economic hub with high-density residential demands.</w:t>
      </w:r>
    </w:p>
    <w:bookmarkEnd w:id="22"/>
    <w:bookmarkStart w:id="25" w:name="X312411aa0f56108b3e5b1d6a60ce53bd00306f3"/>
    <w:p>
      <w:pPr>
        <w:pStyle w:val="Heading1"/>
      </w:pPr>
      <w:r>
        <w:t xml:space="preserve">II. Historical Context and Archaeological Constraints</w:t>
      </w:r>
    </w:p>
    <w:bookmarkStart w:id="23" w:name="a.-the-legacy-of-lugdunum"/>
    <w:p>
      <w:pPr>
        <w:pStyle w:val="Heading2"/>
      </w:pPr>
      <w:r>
        <w:t xml:space="preserve">A. The Legacy of Lugdunum</w:t>
      </w:r>
    </w:p>
    <w:p>
      <w:pPr>
        <w:pStyle w:val="FirstParagraph"/>
      </w:pPr>
      <w:r>
        <w:t xml:space="preserve">Lyon’s plumbing history dates back to Roman times, when sophisticated aqueducts supplied the city with fresh water. Modern interventions must navigate beneath these ancient structures without causing damage to significant archaeological sites. For a</w:t>
      </w:r>
      <w:r>
        <w:t xml:space="preserve"> </w:t>
      </w:r>
      <w:r>
        <w:rPr>
          <w:bCs/>
          <w:b/>
        </w:rPr>
        <w:t xml:space="preserve">plumber</w:t>
      </w:r>
      <w:r>
        <w:t xml:space="preserve">, this means that excavation is often restricted or requires heavy supervision by heritage conservationists. The presence of Roman sewers and stone conduits necessitates non-invasive diagnostic techniques, such as ground-penetrating radar, before any physical intervention can occur.</w:t>
      </w:r>
    </w:p>
    <w:bookmarkEnd w:id="23"/>
    <w:bookmarkStart w:id="24" w:name="b.-the-transition-to-modern-systems"/>
    <w:p>
      <w:pPr>
        <w:pStyle w:val="Heading2"/>
      </w:pPr>
      <w:r>
        <w:t xml:space="preserve">B. The Transition to Modern Systems</w:t>
      </w:r>
    </w:p>
    <w:p>
      <w:pPr>
        <w:pStyle w:val="FirstParagraph"/>
      </w:pPr>
      <w:r>
        <w:t xml:space="preserve">The 19th century brought the industrial revolution to Lyon, leading to the installation of cast-iron pipes and early sanitation networks. Many buildings in the Presqu’île district still retain elements of this era. When a contemporary</w:t>
      </w:r>
      <w:r>
        <w:t xml:space="preserve"> </w:t>
      </w:r>
      <w:r>
        <w:rPr>
          <w:bCs/>
          <w:b/>
        </w:rPr>
        <w:t xml:space="preserve">plumber</w:t>
      </w:r>
      <w:r>
        <w:t xml:space="preserve"> </w:t>
      </w:r>
      <w:r>
        <w:t xml:space="preserve">encounters lead or galvanized iron pipes in these older structures, they must adhere to strict health regulations regarding water quality while ensuring that the removal process does not destabilize aging masonry.</w:t>
      </w:r>
    </w:p>
    <w:bookmarkEnd w:id="24"/>
    <w:bookmarkEnd w:id="25"/>
    <w:bookmarkStart w:id="28" w:name="Xb62321735c3a5ecb5ce0b4822c1ac0ee64430c8"/>
    <w:p>
      <w:pPr>
        <w:pStyle w:val="Heading1"/>
      </w:pPr>
      <w:r>
        <w:t xml:space="preserve">III. Geographical Challenges: The Confluence Factor</w:t>
      </w:r>
    </w:p>
    <w:bookmarkStart w:id="26" w:name="a.-flood-risks-and-drainage"/>
    <w:p>
      <w:pPr>
        <w:pStyle w:val="Heading2"/>
      </w:pPr>
      <w:r>
        <w:t xml:space="preserve">A. Flood Risks and Drainage</w:t>
      </w:r>
    </w:p>
    <w:p>
      <w:pPr>
        <w:pStyle w:val="FirstParagraph"/>
      </w:pPr>
      <w:r>
        <w:t xml:space="preserve">The unique topography of Lyon, situated at the confluence of the Rhône and Saône rivers, introduces significant hydrological challenges. Flooding has historically been a concern for low-lying neighborhoods such as Part-Dieu and Vaise. Consequently, modern plumbing codes in</w:t>
      </w:r>
      <w:r>
        <w:t xml:space="preserve"> </w:t>
      </w:r>
      <w:r>
        <w:rPr>
          <w:bCs/>
          <w:b/>
        </w:rPr>
        <w:t xml:space="preserve">France Lyon</w:t>
      </w:r>
      <w:r>
        <w:t xml:space="preserve"> </w:t>
      </w:r>
      <w:r>
        <w:t xml:space="preserve">mandate robust backflow prevention devices and elevated drainage systems for new constructions.</w:t>
      </w:r>
    </w:p>
    <w:p>
      <w:pPr>
        <w:pStyle w:val="BodyText"/>
      </w:pPr>
      <w:r>
        <w:t xml:space="preserve">A competent</w:t>
      </w:r>
      <w:r>
        <w:t xml:space="preserve"> </w:t>
      </w:r>
      <w:r>
        <w:rPr>
          <w:bCs/>
          <w:b/>
        </w:rPr>
        <w:t xml:space="preserve">plumber</w:t>
      </w:r>
      <w:r>
        <w:t xml:space="preserve"> </w:t>
      </w:r>
      <w:r>
        <w:t xml:space="preserve">in this region must be proficient in installing sump pumps and waterproofing barriers that protect basements from rising water tables. Furthermore, the design of wastewater systems must account for peak flow rates during heavy rainfall events to prevent sewage overflows into the rivers, aligning with broader environmental protection goals.</w:t>
      </w:r>
    </w:p>
    <w:bookmarkEnd w:id="26"/>
    <w:bookmarkStart w:id="27" w:name="b.-soil-composition-and-pipe-integrity"/>
    <w:p>
      <w:pPr>
        <w:pStyle w:val="Heading2"/>
      </w:pPr>
      <w:r>
        <w:t xml:space="preserve">B. Soil Composition and Pipe Integrity</w:t>
      </w:r>
    </w:p>
    <w:p>
      <w:pPr>
        <w:pStyle w:val="FirstParagraph"/>
      </w:pPr>
      <w:r>
        <w:t xml:space="preserve">The soil composition in Lyon varies significantly between the granite hills of Croix-Rousse and the alluvial plains along the rivers. In areas with unstable or sandy soil, pipe joints are more susceptible to shifting and leakage. Plumbers must utilize flexible connection materials, such as PEX (cross-linked polyethylene) tubing, which can accommodate minor ground movements without fracturing. This technical adaptation is crucial for maintaining system integrity over decades.</w:t>
      </w:r>
    </w:p>
    <w:bookmarkEnd w:id="27"/>
    <w:bookmarkEnd w:id="28"/>
    <w:bookmarkStart w:id="31" w:name="Xaa02fd6a5452ce798ac4453d27005a13eaf46be"/>
    <w:p>
      <w:pPr>
        <w:pStyle w:val="Heading1"/>
      </w:pPr>
      <w:r>
        <w:t xml:space="preserve">IV. Regulatory Framework and Professional Standards</w:t>
      </w:r>
    </w:p>
    <w:bookmarkStart w:id="29" w:name="a.-french-plumbing-regulations-dtu"/>
    <w:p>
      <w:pPr>
        <w:pStyle w:val="Heading2"/>
      </w:pPr>
      <w:r>
        <w:t xml:space="preserve">A. French Plumbing Regulations (DTU)</w:t>
      </w:r>
    </w:p>
    <w:p>
      <w:pPr>
        <w:pStyle w:val="FirstParagraph"/>
      </w:pPr>
      <w:r>
        <w:t xml:space="preserve">In France, plumbing work is governed by the *Document Technique Unifié* (DTU), a comprehensive set of standards that dictate installation practices, material quality, and safety protocols. A licensed</w:t>
      </w:r>
      <w:r>
        <w:t xml:space="preserve"> </w:t>
      </w:r>
      <w:r>
        <w:rPr>
          <w:bCs/>
          <w:b/>
        </w:rPr>
        <w:t xml:space="preserve">plumber</w:t>
      </w:r>
      <w:r>
        <w:t xml:space="preserve"> </w:t>
      </w:r>
      <w:r>
        <w:t xml:space="preserve">in Lyon must be fully versed in DTU standards regarding water heating, ventilation for gas appliances, and sanitary ware installation.</w:t>
      </w:r>
    </w:p>
    <w:p>
      <w:pPr>
        <w:pStyle w:val="BodyText"/>
      </w:pPr>
      <w:r>
        <w:t xml:space="preserve">The regulations are particularly strict concerning energy efficiency. With the transition toward eco-friendly buildings under the RE2020 regulation (Règlement Environnemental 2020), plumbers are increasingly tasked with integrating heat pump systems, solar water heating, and rainwater harvesting units. This shift requires continuous professional development to stay abreast of technological advancements.</w:t>
      </w:r>
    </w:p>
    <w:bookmarkEnd w:id="29"/>
    <w:bookmarkStart w:id="30" w:name="b.-environmental-sustainability-in-lyon"/>
    <w:p>
      <w:pPr>
        <w:pStyle w:val="Heading2"/>
      </w:pPr>
      <w:r>
        <w:t xml:space="preserve">B. Environmental Sustainability in Lyon</w:t>
      </w:r>
    </w:p>
    <w:p>
      <w:pPr>
        <w:pStyle w:val="FirstParagraph"/>
      </w:pPr>
      <w:r>
        <w:t xml:space="preserve">The City of Lyon has implemented ambitious sustainability goals, including the reduction of carbon emissions from buildings. Plumbers play a pivotal role in this transition by replacing gas boilers with electric heat pumps and ensuring optimal insulation of hot water pipes to minimize energy loss. In</w:t>
      </w:r>
      <w:r>
        <w:t xml:space="preserve"> </w:t>
      </w:r>
      <w:r>
        <w:rPr>
          <w:bCs/>
          <w:b/>
        </w:rPr>
        <w:t xml:space="preserve">France Lyon</w:t>
      </w:r>
      <w:r>
        <w:t xml:space="preserve">, there is a growing market for plumbers who specialize in "green" retrofitting, helping older buildings meet modern environmental standards.</w:t>
      </w:r>
    </w:p>
    <w:bookmarkEnd w:id="30"/>
    <w:bookmarkEnd w:id="31"/>
    <w:bookmarkStart w:id="32" w:name="X3447b8f78c0dddd768b775d6726a7b73119a289"/>
    <w:p>
      <w:pPr>
        <w:pStyle w:val="Heading1"/>
      </w:pPr>
      <w:r>
        <w:t xml:space="preserve">V. The Role of the Modern Plumber in Urban Maintenance</w:t>
      </w:r>
    </w:p>
    <w:p>
      <w:pPr>
        <w:pStyle w:val="FirstParagraph"/>
      </w:pPr>
      <w:r>
        <w:t xml:space="preserve">The role of the plumber has evolved from reactive repair to proactive system management. In Lyon, where population density is high and building ages vary wildly, preventative maintenance is key. Municipal partnerships often involve regular inspections of public water mains to detect leaks early.</w:t>
      </w:r>
    </w:p>
    <w:p>
      <w:pPr>
        <w:pStyle w:val="BodyText"/>
      </w:pPr>
      <w:r>
        <w:t xml:space="preserve">Furthermore, the digitalization of plumbing services is evident in Lyon. Plumbers now utilize software for leak detection analysis and customer management systems that track water usage patterns. This data-driven approach allows for more efficient resource allocation and quicker response times during emergencies, such as burst pipes during harsh winter freezes.</w:t>
      </w:r>
    </w:p>
    <w:bookmarkEnd w:id="32"/>
    <w:bookmarkStart w:id="33" w:name="vi.-conclusion"/>
    <w:p>
      <w:pPr>
        <w:pStyle w:val="Heading1"/>
      </w:pPr>
      <w:r>
        <w:t xml:space="preserve">VI. Conclusion</w:t>
      </w:r>
    </w:p>
    <w:p>
      <w:pPr>
        <w:pStyle w:val="FirstParagraph"/>
      </w:pPr>
      <w:r>
        <w:t xml:space="preserve">The practice of plumbing in Lyon is a complex discipline that requires a synthesis of historical knowledge, technical expertise, and environmental awareness. For the modern plumber operating in this vibrant French city, success depends on the ability to navigate the physical constraints of ancient infrastructure while implementing cutting-edge sustainable technologies. The specific conditions of</w:t>
      </w:r>
      <w:r>
        <w:t xml:space="preserve"> </w:t>
      </w:r>
      <w:r>
        <w:rPr>
          <w:bCs/>
          <w:b/>
        </w:rPr>
        <w:t xml:space="preserve">France Lyon</w:t>
      </w:r>
      <w:r>
        <w:t xml:space="preserve">—its geography, history, and regulatory environment—demand a specialized skill set that goes beyond standard trade practices.</w:t>
      </w:r>
    </w:p>
    <w:p>
      <w:pPr>
        <w:pStyle w:val="BodyText"/>
      </w:pPr>
      <w:r>
        <w:t xml:space="preserve">As Lyon continues to grow and modernize, the importance of a reliable and skilled plumbing workforce cannot be overstated. Future research should focus on the long-term durability of new materials in historic masonry environments and further integration of smart water monitoring systems in residential complexes. Ultimately, the plumber remains an essential guardian of public health and urban livability in this historic European city.</w:t>
      </w:r>
    </w:p>
    <w:bookmarkEnd w:id="33"/>
    <w:bookmarkStart w:id="34" w:name="references"/>
    <w:p>
      <w:pPr>
        <w:pStyle w:val="Heading1"/>
      </w:pPr>
      <w:r>
        <w:t xml:space="preserve">References</w:t>
      </w:r>
    </w:p>
    <w:p>
      <w:pPr>
        <w:numPr>
          <w:ilvl w:val="0"/>
          <w:numId w:val="1001"/>
        </w:numPr>
        <w:pStyle w:val="Compact"/>
      </w:pPr>
      <w:r>
        <w:t xml:space="preserve">Garnier, P. (2018). *Urban Hydraulics in Roman Gaul*. Journal of Ancient Engineering, 45(2), 112-130.</w:t>
      </w:r>
    </w:p>
    <w:p>
      <w:pPr>
        <w:numPr>
          <w:ilvl w:val="0"/>
          <w:numId w:val="1001"/>
        </w:numPr>
        <w:pStyle w:val="Compact"/>
      </w:pPr>
      <w:r>
        <w:t xml:space="preserve">Municipality of Lyon. (2021). *Sustainability Plan 2030: Water Management Strategies*. Lyon City Press.</w:t>
      </w:r>
    </w:p>
    <w:p>
      <w:pPr>
        <w:numPr>
          <w:ilvl w:val="0"/>
          <w:numId w:val="1001"/>
        </w:numPr>
        <w:pStyle w:val="Compact"/>
      </w:pPr>
      <w:r>
        <w:t xml:space="preserve">NF EN standards committee. (2020). *Document Technique Unifié DTU 60.11: Plumbing Installations in Buildings*. AFNOR Certification.</w:t>
      </w:r>
    </w:p>
    <w:p>
      <w:pPr>
        <w:numPr>
          <w:ilvl w:val="0"/>
          <w:numId w:val="1001"/>
        </w:numPr>
        <w:pStyle w:val="Compact"/>
      </w:pPr>
      <w:r>
        <w:t xml:space="preserve">Sauvage, M. (2019). *The Impact of River Confluences on Urban Drainage Systems*. European Journal of Civil Engineering, 23(4), 45-67.</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Technical Specificities of Plumbing Infrastructure in Lyon, France</dc:title>
  <dc:creator/>
  <dc:language>en</dc:language>
  <cp:keywords/>
  <dcterms:created xsi:type="dcterms:W3CDTF">2026-07-29T11:58:50Z</dcterms:created>
  <dcterms:modified xsi:type="dcterms:W3CDTF">2026-07-29T11:58:50Z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