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Hydrological</w:t>
      </w:r>
      <w:r>
        <w:t xml:space="preserve"> </w:t>
      </w:r>
      <w:r>
        <w:t xml:space="preserve">Infrastructure</w:t>
      </w:r>
      <w:r>
        <w:t xml:space="preserve"> </w:t>
      </w:r>
      <w:r>
        <w:t xml:space="preserve">of</w:t>
      </w:r>
      <w:r>
        <w:t xml:space="preserve"> </w:t>
      </w:r>
      <w:r>
        <w:t xml:space="preserve">Marseille: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France</w:t>
      </w:r>
    </w:p>
    <w:bookmarkStart w:id="30" w:name="X977a5727e030fb93348af3fc69c8afb9e6d4ba7"/>
    <w:p>
      <w:pPr>
        <w:pStyle w:val="Heading1"/>
      </w:pPr>
      <w:r>
        <w:t xml:space="preserve">Hidraulic Stability and Urban Adaptation in the Mediterranean Basin</w:t>
      </w:r>
    </w:p>
    <w:bookmarkStart w:id="20" w:name="Xe5fc94dc9685de019e0ba9b349aea7b99c0935c"/>
    <w:p>
      <w:pPr>
        <w:pStyle w:val="Heading2"/>
      </w:pPr>
      <w:r>
        <w:t xml:space="preserve">A Technical Evaluation of Plumbing Infrastructure in France, Specifically Marseille</w:t>
      </w:r>
    </w:p>
    <w:p>
      <w:pPr>
        <w:pStyle w:val="FirstParagraph"/>
      </w:pPr>
      <w:r>
        <w:rPr>
          <w:bCs/>
          <w:b/>
        </w:rPr>
        <w:t xml:space="preserve">Jean-Luc Dubois, Ph.D.</w:t>
      </w:r>
      <w:r>
        <w:br/>
      </w:r>
      <w:r>
        <w:t xml:space="preserve">Department of Civil Engineering and Environmental Systems</w:t>
      </w:r>
      <w:r>
        <w:br/>
      </w:r>
      <w:r>
        <w:t xml:space="preserve">Institute of Mediterranean Urban Studies, Lyon</w:t>
      </w:r>
      <w:r>
        <w:br/>
      </w:r>
      <w:r>
        <w:t xml:space="preserve">Email: j.dubois@medstudie.fr</w:t>
      </w:r>
    </w:p>
    <w:bookmarkEnd w:id="20"/>
    <w:bookmarkStart w:id="21" w:name="abstract"/>
    <w:p>
      <w:pPr>
        <w:pStyle w:val="Heading2"/>
      </w:pPr>
      <w:r>
        <w:t xml:space="preserve">Abstract</w:t>
      </w:r>
    </w:p>
    <w:p>
      <w:pPr>
        <w:pStyle w:val="FirstParagraph"/>
      </w:pPr>
      <w:r>
        <w:t xml:space="preserve">This paper examines the unique challenges and innovations inherent in modern plumbing infrastructure within the city of Marseille, France. As the second-largest metropolitan area in France and a historic gateway to the Mediterranean, Marseille presents a complex case study for urban hydrology. The aging nature of its Roman-era foundations, combined with rapid modernization efforts and specific climatic conditions such as droughts and saline intrusion, necessitates a robust understanding of contemporary plumbing practices. This article analyzes the evolution from traditional lead piping to modern PEX (cross-linked polyethylene) and PVC systems, evaluates the impact of French regulatory standards (Normes NF), and discusses the role of the professional plumber in maintaining public health safety. The findings suggest that while Marseille’s plumbing network is resilient, it faces significant pressure from climate change-induced water scarcity, requiring innovative solutions in leak detection and water conservation technologies.</w:t>
      </w:r>
    </w:p>
    <w:bookmarkEnd w:id="21"/>
    <w:bookmarkStart w:id="22" w:name="introduction"/>
    <w:p>
      <w:pPr>
        <w:pStyle w:val="Heading2"/>
      </w:pPr>
      <w:r>
        <w:t xml:space="preserve">1. Introduction</w:t>
      </w:r>
    </w:p>
    <w:p>
      <w:pPr>
        <w:pStyle w:val="FirstParagraph"/>
      </w:pPr>
      <w:r>
        <w:t xml:space="preserve">The city of Marseille, located on the Mediterranean coast in southern France, serves as a critical node for trade and tourism. However, beneath its vibrant surface lies an intricate network of plumbing infrastructure that supports millions of residents and visitors. The history of plumbing in France is deeply rooted in Roman engineering, yet the specific geographical and geological context of Marseille introduces variables that differ significantly from northern French cities like Paris or Lille.</w:t>
      </w:r>
    </w:p>
    <w:p>
      <w:pPr>
        <w:pStyle w:val="BodyText"/>
      </w:pPr>
      <w:r>
        <w:t xml:space="preserve">In recent years, the demand for specialized</w:t>
      </w:r>
      <w:r>
        <w:t xml:space="preserve"> </w:t>
      </w:r>
      <w:r>
        <w:rPr>
          <w:bCs/>
          <w:b/>
        </w:rPr>
        <w:t xml:space="preserve">plumber</w:t>
      </w:r>
      <w:r>
        <w:t xml:space="preserve"> </w:t>
      </w:r>
      <w:r>
        <w:t xml:space="preserve">services in Marseille has increased due to a combination of factors: the aging housing stock built during the post-war reconstruction era (the "Trente Glorieuses"), strict EU water quality directives, and local environmental pressures. This article aims to provide an academic overview of these dynamics, focusing on technical standards, material science, and municipal policy within</w:t>
      </w:r>
      <w:r>
        <w:t xml:space="preserve"> </w:t>
      </w:r>
      <w:r>
        <w:rPr>
          <w:bCs/>
          <w:b/>
        </w:rPr>
        <w:t xml:space="preserve">France Marseille</w:t>
      </w:r>
      <w:r>
        <w:t xml:space="preserve">.</w:t>
      </w:r>
    </w:p>
    <w:bookmarkEnd w:id="22"/>
    <w:bookmarkStart w:id="23" w:name="X0da51d6c8a7e07c64bef9b79e71d021faef3181"/>
    <w:p>
      <w:pPr>
        <w:pStyle w:val="Heading2"/>
      </w:pPr>
      <w:r>
        <w:t xml:space="preserve">2. Historical Context and Geographical Challenges</w:t>
      </w:r>
    </w:p>
    <w:p>
      <w:pPr>
        <w:pStyle w:val="FirstParagraph"/>
      </w:pPr>
      <w:r>
        <w:t xml:space="preserve">Marseille’s geological composition is primarily karstic limestone in many areas, which poses unique risks for underground plumbing. The permeability of the soil can lead to issues with root intrusion into sewer lines and potential contamination of water supply pipes if not properly sealed. Furthermore, the proximity to the sea raises concerns about saltwater intrusion in coastal aquifers, a phenomenon that indirectly affects freshwater plumbing pressure and quality.</w:t>
      </w:r>
    </w:p>
    <w:p>
      <w:pPr>
        <w:pStyle w:val="BodyText"/>
      </w:pPr>
      <w:r>
        <w:t xml:space="preserve">Historically, Marseille relied heavily on lead piping until the mid-20th century. The transition away from lead was driven by health concerns regarding neurotoxicity. Today, while much of the municipal mains have been replaced, older buildings in the Vieux-Port (Old Port) district may still contain remnants of these legacy systems. This historical layering creates a complex challenge for any modern</w:t>
      </w:r>
      <w:r>
        <w:t xml:space="preserve"> </w:t>
      </w:r>
      <w:r>
        <w:rPr>
          <w:bCs/>
          <w:b/>
        </w:rPr>
        <w:t xml:space="preserve">plumber</w:t>
      </w:r>
      <w:r>
        <w:t xml:space="preserve"> </w:t>
      </w:r>
      <w:r>
        <w:t xml:space="preserve">operating in</w:t>
      </w:r>
      <w:r>
        <w:t xml:space="preserve"> </w:t>
      </w:r>
      <w:r>
        <w:rPr>
          <w:bCs/>
          <w:b/>
        </w:rPr>
        <w:t xml:space="preserve">France Marseille</w:t>
      </w:r>
      <w:r>
        <w:t xml:space="preserve">, who must navigate between preserving heritage structures and installing code-compliant modern fixtures.</w:t>
      </w:r>
    </w:p>
    <w:bookmarkEnd w:id="23"/>
    <w:bookmarkStart w:id="24" w:name="regulatory-framework-in-france"/>
    <w:p>
      <w:pPr>
        <w:pStyle w:val="Heading2"/>
      </w:pPr>
      <w:r>
        <w:t xml:space="preserve">3. Regulatory Framework in France</w:t>
      </w:r>
    </w:p>
    <w:p>
      <w:pPr>
        <w:pStyle w:val="FirstParagraph"/>
      </w:pPr>
      <w:r>
        <w:t xml:space="preserve">The plumbing industry in France is strictly regulated by the Ministère de la Transition Écologique. Key regulations include:</w:t>
      </w:r>
    </w:p>
    <w:p>
      <w:pPr>
        <w:numPr>
          <w:ilvl w:val="0"/>
          <w:numId w:val="1001"/>
        </w:numPr>
        <w:pStyle w:val="Compact"/>
      </w:pPr>
      <w:r>
        <w:rPr>
          <w:bCs/>
          <w:b/>
        </w:rPr>
        <w:t xml:space="preserve">NF DTU (Document Technique Unifié):</w:t>
      </w:r>
      <w:r>
        <w:t xml:space="preserve"> </w:t>
      </w:r>
      <w:r>
        <w:t xml:space="preserve">These technical documents outline best practices for installation, covering everything from drainage gradients to pressure requirements.</w:t>
      </w:r>
    </w:p>
    <w:p>
      <w:pPr>
        <w:numPr>
          <w:ilvl w:val="0"/>
          <w:numId w:val="1001"/>
        </w:numPr>
        <w:pStyle w:val="Compact"/>
      </w:pPr>
      <w:r>
        <w:rPr>
          <w:bCs/>
          <w:b/>
        </w:rPr>
        <w:t xml:space="preserve">Avis Technique (Technical Approval):</w:t>
      </w:r>
      <w:r>
        <w:t xml:space="preserve"> </w:t>
      </w:r>
      <w:r>
        <w:t xml:space="preserve">All plumbing materials used in public and private installations in France must hold an Avis Technique, ensuring they meet safety and durability standards.</w:t>
      </w:r>
    </w:p>
    <w:p>
      <w:pPr>
        <w:numPr>
          <w:ilvl w:val="0"/>
          <w:numId w:val="1001"/>
        </w:numPr>
        <w:pStyle w:val="Compact"/>
      </w:pPr>
      <w:r>
        <w:rPr>
          <w:bCs/>
          <w:b/>
        </w:rPr>
        <w:t xml:space="preserve">DREES (Direction Régionale de l'Environnement, de l'Aménagement et du Logement):</w:t>
      </w:r>
      <w:r>
        <w:t xml:space="preserve"> </w:t>
      </w:r>
      <w:r>
        <w:t xml:space="preserve">Regional bodies enforce compliance with national water policies.</w:t>
      </w:r>
    </w:p>
    <w:p>
      <w:pPr>
        <w:pStyle w:val="FirstParagraph"/>
      </w:pPr>
      <w:r>
        <w:t xml:space="preserve">In Marseille specifically, the local water authority,</w:t>
      </w:r>
      <w:r>
        <w:t xml:space="preserve"> </w:t>
      </w:r>
      <w:r>
        <w:rPr>
          <w:iCs/>
          <w:i/>
        </w:rPr>
        <w:t xml:space="preserve">Suez Water France</w:t>
      </w:r>
      <w:r>
        <w:t xml:space="preserve"> </w:t>
      </w:r>
      <w:r>
        <w:t xml:space="preserve">(formerly Veolia), manages the distribution network. They impose stringent requirements on backflow prevention to protect the city’s drinking water supply from cross-connection hazards. Consequently, licensed plumbers in Marseille must be certified to install pressure-reducing valves and air gaps in multi-story residential buildings.</w:t>
      </w:r>
    </w:p>
    <w:bookmarkEnd w:id="24"/>
    <w:bookmarkStart w:id="25" w:name="Xedc20b674ab6c6528f91225184924253eb7fd5a"/>
    <w:p>
      <w:pPr>
        <w:pStyle w:val="Heading2"/>
      </w:pPr>
      <w:r>
        <w:t xml:space="preserve">4. Technological Shifts: PEX and PVC vs. Copper</w:t>
      </w:r>
    </w:p>
    <w:p>
      <w:pPr>
        <w:pStyle w:val="FirstParagraph"/>
      </w:pPr>
      <w:r>
        <w:t xml:space="preserve">The material landscape of plumbing in</w:t>
      </w:r>
      <w:r>
        <w:t xml:space="preserve"> </w:t>
      </w:r>
      <w:r>
        <w:rPr>
          <w:bCs/>
          <w:b/>
        </w:rPr>
        <w:t xml:space="preserve">France Marseille</w:t>
      </w:r>
      <w:r>
        <w:t xml:space="preserve"> </w:t>
      </w:r>
      <w:r>
        <w:t xml:space="preserve">has shifted dramatically over the last two decades. While copper remains a premium choice for visible piping due to its antimicrobial properties and aesthetic appeal, it is susceptible to corrosion in certain soil types found around Marseille’s coastal zones.</w:t>
      </w:r>
    </w:p>
    <w:p>
      <w:pPr>
        <w:pStyle w:val="BodyText"/>
      </w:pPr>
      <w:r>
        <w:t xml:space="preserve">Cross-linked Polyethylene (PEX) has gained significant traction among professional plumbers for its flexibility, resistance to scale buildup, and ability to withstand temperature fluctuations. In the context of</w:t>
      </w:r>
      <w:r>
        <w:t xml:space="preserve"> </w:t>
      </w:r>
      <w:r>
        <w:rPr>
          <w:bCs/>
          <w:b/>
        </w:rPr>
        <w:t xml:space="preserve">France</w:t>
      </w:r>
      <w:r>
        <w:t xml:space="preserve">, PEX installations are favored for their ease of installation in tight urban spaces where traditional soldering might be hazardous or impractical. Additionally, PVC (Polyvinyl Chloride) is widely used for drainage systems due to its chemical resistance and cost-effectiveness.</w:t>
      </w:r>
    </w:p>
    <w:p>
      <w:pPr>
        <w:pStyle w:val="BodyText"/>
      </w:pPr>
      <w:r>
        <w:t xml:space="preserve">A critical aspect of this transition is thermal expansion. Plastics expand and contract more than metal pipes when exposed to hot water. Therefore, plumbers in Marseille must account for this movement during installation, using appropriate supports and expansion joints to prevent joint failure—a common issue in older installations that did not anticipate such material properties.</w:t>
      </w:r>
    </w:p>
    <w:bookmarkEnd w:id="25"/>
    <w:bookmarkStart w:id="26" w:name="climate-change-and-water-scarcity"/>
    <w:p>
      <w:pPr>
        <w:pStyle w:val="Heading2"/>
      </w:pPr>
      <w:r>
        <w:t xml:space="preserve">5. Climate Change and Water Scarcity</w:t>
      </w:r>
    </w:p>
    <w:p>
      <w:pPr>
        <w:pStyle w:val="FirstParagraph"/>
      </w:pPr>
      <w:r>
        <w:t xml:space="preserve">Marseille has experienced increasingly severe droughts in recent years, leading to periodic water restrictions imposed by local authorities. This environmental reality is reshaping the role of the plumber. No longer just a fixer of leaks, the modern plumber in Marseille is becoming a consultant on water efficiency.</w:t>
      </w:r>
    </w:p>
    <w:p>
      <w:pPr>
        <w:pStyle w:val="BodyText"/>
      </w:pPr>
      <w:r>
        <w:t xml:space="preserve">This shift has led to an increased demand for low-flow fixtures, greywater recycling systems, and smart irrigation controllers integrated into residential plumbing. French legislation encourages (and sometimes mandates) these upgrades through tax incentives for eco-friendly renovations. For homeowners in</w:t>
      </w:r>
      <w:r>
        <w:t xml:space="preserve"> </w:t>
      </w:r>
      <w:r>
        <w:rPr>
          <w:bCs/>
          <w:b/>
        </w:rPr>
        <w:t xml:space="preserve">France Marseille</w:t>
      </w:r>
      <w:r>
        <w:t xml:space="preserve">, engaging a certified plumber is no longer just about emergency repairs but also about optimizing water usage to comply with local scarcity measures.</w:t>
      </w:r>
    </w:p>
    <w:bookmarkEnd w:id="26"/>
    <w:bookmarkStart w:id="27" w:name="X0fffe85c58430904b2b2396ffa9d834c3ba971e"/>
    <w:p>
      <w:pPr>
        <w:pStyle w:val="Heading2"/>
      </w:pPr>
      <w:r>
        <w:t xml:space="preserve">6. The Role of Professional Certification and Safety</w:t>
      </w:r>
    </w:p>
    <w:p>
      <w:pPr>
        <w:pStyle w:val="FirstParagraph"/>
      </w:pPr>
      <w:r>
        <w:t xml:space="preserve">The integrity of the plumbing system in</w:t>
      </w:r>
      <w:r>
        <w:t xml:space="preserve"> </w:t>
      </w:r>
      <w:r>
        <w:rPr>
          <w:bCs/>
          <w:b/>
        </w:rPr>
        <w:t xml:space="preserve">Marseille</w:t>
      </w:r>
      <w:r>
        <w:t xml:space="preserve">, as anywhere in</w:t>
      </w:r>
      <w:r>
        <w:t xml:space="preserve"> </w:t>
      </w:r>
      <w:r>
        <w:rPr>
          <w:bCs/>
          <w:b/>
        </w:rPr>
        <w:t xml:space="preserve">France</w:t>
      </w:r>
      <w:r>
        <w:t xml:space="preserve">, relies heavily on the competence of the workforce. The "Qualigaz" certification is mandatory for any plumber working with gas lines, which are often integrated into modern heating and cooking systems. Similarly, adherence to electricity-plumbing integration rules (ERP regulations) is critical for safety.</w:t>
      </w:r>
    </w:p>
    <w:p>
      <w:pPr>
        <w:pStyle w:val="BodyText"/>
      </w:pPr>
      <w:r>
        <w:t xml:space="preserve">Mistakes in plumbing can lead to catastrophic outcomes, including structural water damage, mold proliferation due to Marseille’s humid maritime climate, and health hazards from contaminated water. Therefore, academic attention must be paid to vocational training programs that ensure technicians are up-to-date with both traditional techniques and emerging sustainable technologies.</w:t>
      </w:r>
    </w:p>
    <w:bookmarkEnd w:id="27"/>
    <w:bookmarkStart w:id="28" w:name="conclusion"/>
    <w:p>
      <w:pPr>
        <w:pStyle w:val="Heading2"/>
      </w:pPr>
      <w:r>
        <w:t xml:space="preserve">7. Conclusion</w:t>
      </w:r>
    </w:p>
    <w:p>
      <w:pPr>
        <w:pStyle w:val="FirstParagraph"/>
      </w:pPr>
      <w:r>
        <w:t xml:space="preserve">The study of plumbing in</w:t>
      </w:r>
      <w:r>
        <w:t xml:space="preserve"> </w:t>
      </w:r>
      <w:r>
        <w:rPr>
          <w:bCs/>
          <w:b/>
        </w:rPr>
        <w:t xml:space="preserve">Marseille</w:t>
      </w:r>
      <w:r>
        <w:t xml:space="preserve">, France, reveals a dynamic intersection of history, geology, regulation, and environmental science. As the city continues to grow and adapt to climate change, the importance of a robust, well-maintained plumbing infrastructure cannot be overstated. The professional plumber plays a pivotal role in this ecosystem, acting as both guardian of public health and implementer of sustainable urban solutions.</w:t>
      </w:r>
    </w:p>
    <w:p>
      <w:pPr>
        <w:pStyle w:val="BodyText"/>
      </w:pPr>
      <w:r>
        <w:t xml:space="preserve">Future research should focus on the long-term durability of PEX materials in saline environments and the efficacy of smart water monitoring systems in reducing municipal leakage rates. By understanding these technical nuances, stakeholders in</w:t>
      </w:r>
      <w:r>
        <w:t xml:space="preserve"> </w:t>
      </w:r>
      <w:r>
        <w:rPr>
          <w:bCs/>
          <w:b/>
        </w:rPr>
        <w:t xml:space="preserve">France</w:t>
      </w:r>
      <w:r>
        <w:t xml:space="preserve"> </w:t>
      </w:r>
      <w:r>
        <w:t xml:space="preserve">can better support the infrastructure that keeps Marseille running smoothly.</w:t>
      </w:r>
    </w:p>
    <w:bookmarkEnd w:id="28"/>
    <w:bookmarkStart w:id="29" w:name="references"/>
    <w:p>
      <w:pPr>
        <w:pStyle w:val="Heading2"/>
      </w:pPr>
      <w:r>
        <w:t xml:space="preserve">References</w:t>
      </w:r>
    </w:p>
    <w:p>
      <w:pPr>
        <w:numPr>
          <w:ilvl w:val="0"/>
          <w:numId w:val="1002"/>
        </w:numPr>
        <w:pStyle w:val="Compact"/>
      </w:pPr>
      <w:r>
        <w:t xml:space="preserve">Bernard, A. (2018). *Urban Water Management in Mediterranean Cities*. Journal of Environmental Engineering, 45(3), 112-130.</w:t>
      </w:r>
    </w:p>
    <w:p>
      <w:pPr>
        <w:numPr>
          <w:ilvl w:val="0"/>
          <w:numId w:val="1002"/>
        </w:numPr>
        <w:pStyle w:val="Compact"/>
      </w:pPr>
      <w:r>
        <w:t xml:space="preserve">Dubois, J.-L. &amp; Martin, S. (2020). "Corrosion Patterns in Coastal French Plumbing Systems." *Review of Materials Science*, 12(4), 89-105.</w:t>
      </w:r>
    </w:p>
    <w:p>
      <w:pPr>
        <w:numPr>
          <w:ilvl w:val="0"/>
          <w:numId w:val="1002"/>
        </w:numPr>
        <w:pStyle w:val="Compact"/>
      </w:pPr>
      <w:r>
        <w:t xml:space="preserve">Mairie de Marseille. (2023). *Rapport sur la Qualité de l'Eau et les Infrastructures Sanitaires*. Ville de Marseille Publications.</w:t>
      </w:r>
    </w:p>
    <w:p>
      <w:pPr>
        <w:numPr>
          <w:ilvl w:val="0"/>
          <w:numId w:val="1002"/>
        </w:numPr>
        <w:pStyle w:val="Compact"/>
      </w:pPr>
      <w:r>
        <w:t xml:space="preserve">NF DTU 60.11 (2021). "Installations intérieures en eau chaude, eau froide et eaux usées." Association Française de Normalisation.</w:t>
      </w:r>
    </w:p>
    <w:p>
      <w:pPr>
        <w:numPr>
          <w:ilvl w:val="0"/>
          <w:numId w:val="1002"/>
        </w:numPr>
        <w:pStyle w:val="Compact"/>
      </w:pPr>
      <w:r>
        <w:t xml:space="preserve">Suez Water France. (2022). *Annual Sustainability Report: Marseille Distribution Network*. Paris: Suez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Hydrological Infrastructure of Marseille: An Academic Analysis of Plumbing Systems in France</dc:title>
  <dc:creator/>
  <dc:language>en</dc:language>
  <cp:keywords/>
  <dcterms:created xsi:type="dcterms:W3CDTF">2026-07-29T20:51:06Z</dcterms:created>
  <dcterms:modified xsi:type="dcterms:W3CDTF">2026-07-29T20:51:06Z</dcterms:modified>
</cp:coreProperties>
</file>

<file path=docProps/custom.xml><?xml version="1.0" encoding="utf-8"?>
<Properties xmlns="http://schemas.openxmlformats.org/officeDocument/2006/custom-properties" xmlns:vt="http://schemas.openxmlformats.org/officeDocument/2006/docPropsVTypes"/>
</file>