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Plumber</w:t>
      </w:r>
      <w:r>
        <w:t xml:space="preserve"> </w:t>
      </w:r>
      <w:r>
        <w:t xml:space="preserve">in</w:t>
      </w:r>
      <w:r>
        <w:t xml:space="preserve"> </w:t>
      </w:r>
      <w:r>
        <w:t xml:space="preserve">Ghana</w:t>
      </w:r>
      <w:r>
        <w:t xml:space="preserve"> </w:t>
      </w:r>
      <w:r>
        <w:t xml:space="preserve">Accra:</w:t>
      </w:r>
      <w:r>
        <w:t xml:space="preserve"> </w:t>
      </w:r>
      <w:r>
        <w:t xml:space="preserve">An</w:t>
      </w:r>
      <w:r>
        <w:t xml:space="preserve"> </w:t>
      </w:r>
      <w:r>
        <w:t xml:space="preserve">Academic</w:t>
      </w:r>
      <w:r>
        <w:t xml:space="preserve"> </w:t>
      </w:r>
      <w:r>
        <w:t xml:space="preserve">Perspective</w:t>
      </w:r>
      <w:r>
        <w:t xml:space="preserve"> </w:t>
      </w:r>
      <w:r>
        <w:t xml:space="preserve">on</w:t>
      </w:r>
      <w:r>
        <w:t xml:space="preserve"> </w:t>
      </w:r>
      <w:r>
        <w:t xml:space="preserve">Urban</w:t>
      </w:r>
      <w:r>
        <w:t xml:space="preserve"> </w:t>
      </w:r>
      <w:r>
        <w:t xml:space="preserve">Infrastructure</w:t>
      </w:r>
      <w:r>
        <w:t xml:space="preserve"> </w:t>
      </w:r>
      <w:r>
        <w:t xml:space="preserve">and</w:t>
      </w:r>
      <w:r>
        <w:t xml:space="preserve"> </w:t>
      </w:r>
      <w:r>
        <w:t xml:space="preserve">Service</w:t>
      </w:r>
      <w:r>
        <w:t xml:space="preserve"> </w:t>
      </w:r>
      <w:r>
        <w:t xml:space="preserve">Delivery</w:t>
      </w:r>
    </w:p>
    <w:p>
      <w:pPr>
        <w:pStyle w:val="FirstParagraph"/>
      </w:pPr>
      <w:r>
        <w:t xml:space="preserve">```html</w:t>
      </w:r>
    </w:p>
    <w:bookmarkStart w:id="29" w:name="X63e24f59380bb018dbd0bb428a6d04c2d92fc69"/>
    <w:p>
      <w:pPr>
        <w:pStyle w:val="Heading1"/>
      </w:pPr>
      <w:r>
        <w:t xml:space="preserve">The Plumber in Ghana Accra: An Academic Perspective on Urban Infrastructure and Service Delivery</w:t>
      </w:r>
    </w:p>
    <w:bookmarkStart w:id="20" w:name="Xe9e8a3c984dd75c81b25693fa97d3722929820d"/>
    <w:p>
      <w:pPr>
        <w:pStyle w:val="Heading3"/>
      </w:pPr>
      <w:r>
        <w:rPr>
          <w:iCs/>
          <w:i/>
        </w:rPr>
        <w:t xml:space="preserve">A Journal of Urban Development, Volume 54, Issue 3. | Date Published: May 2024</w:t>
      </w:r>
    </w:p>
    <w:p>
      <w:r>
        <w:pict>
          <v:rect style="width:0;height:1.5pt" o:hralign="center" o:hrstd="t" o:hr="t"/>
        </w:pict>
      </w:r>
    </w:p>
    <w:p>
      <w:pPr>
        <w:pStyle w:val="FirstParagraph"/>
      </w:pPr>
      <w:r>
        <w:rPr>
          <w:bCs/>
          <w:b/>
        </w:rPr>
        <w:t xml:space="preserve">Abstract:</w:t>
      </w:r>
    </w:p>
    <w:p>
      <w:pPr>
        <w:pStyle w:val="BodyText"/>
      </w:pPr>
      <w:r>
        <w:t xml:space="preserve">This study examines the critical role of professional plumbing and unlicensed informal plumbers in the rapidly expanding urban landscape of</w:t>
      </w:r>
      <w:r>
        <w:t xml:space="preserve"> </w:t>
      </w:r>
      <w:r>
        <w:rPr>
          <w:bCs/>
          <w:b/>
        </w:rPr>
        <w:t xml:space="preserve">Ghana Accra</w:t>
      </w:r>
      <w:r>
        <w:t xml:space="preserve">. As a</w:t>
      </w:r>
      <w:r>
        <w:t xml:space="preserve"> </w:t>
      </w:r>
      <w:r>
        <w:t xml:space="preserve">Plumber</w:t>
      </w:r>
      <w:r>
        <w:t xml:space="preserve">, is both an essential technical trade and a socio-economic catalyst, their contributions to public health, residential safety, and local employment are profound. Despite the rapid modernization of Ghana Accra's infrastructure, significant gaps in formal service delivery persist. This paper explores the regulatory environment, the technical competencies required by a skilled</w:t>
      </w:r>
      <w:r>
        <w:t xml:space="preserve"> </w:t>
      </w:r>
      <w:r>
        <w:t xml:space="preserve">Plumber</w:t>
      </w:r>
      <w:r>
        <w:t xml:space="preserve">, and the challenges faced by practitioners operating within</w:t>
      </w:r>
      <w:r>
        <w:t xml:space="preserve"> </w:t>
      </w:r>
      <w:r>
        <w:rPr>
          <w:bCs/>
          <w:b/>
        </w:rPr>
        <w:t xml:space="preserve">Ghana Accra</w:t>
      </w:r>
      <w:r>
        <w:t xml:space="preserve">. The findings suggest that integrating informal trade practices with formal municipal regulations is crucial for enhancing water security and sanitation standards. By analyzing case studies from various districts in Ghana Accra, this article provides actionable recommendations for policymakers to professionalize the plumbing sector.</w:t>
      </w:r>
    </w:p>
    <w:bookmarkEnd w:id="20"/>
    <w:bookmarkStart w:id="21" w:name="introduction"/>
    <w:p>
      <w:pPr>
        <w:pStyle w:val="Heading2"/>
      </w:pPr>
      <w:r>
        <w:t xml:space="preserve">1. Introduction</w:t>
      </w:r>
    </w:p>
    <w:p>
      <w:pPr>
        <w:pStyle w:val="FirstParagraph"/>
      </w:pPr>
      <w:r>
        <w:t xml:space="preserve">The urbanization rate in Ghana has been among the highest in Africa over the past few decades, with</w:t>
      </w:r>
      <w:r>
        <w:t xml:space="preserve"> </w:t>
      </w:r>
      <w:r>
        <w:rPr>
          <w:bCs/>
          <w:b/>
        </w:rPr>
        <w:t xml:space="preserve">Ghana Accra</w:t>
      </w:r>
      <w:r>
        <w:t xml:space="preserve">, its capital city, experiencing unprecedented population growth. This demographic shift has placed immense pressure on existing infrastructure networks, particularly those governing water supply and sanitation. In this context, the profession of a</w:t>
      </w:r>
      <w:r>
        <w:t xml:space="preserve"> </w:t>
      </w:r>
      <w:r>
        <w:t xml:space="preserve">Plumber</w:t>
      </w:r>
      <w:r>
        <w:t xml:space="preserve"> </w:t>
      </w:r>
      <w:r>
        <w:t xml:space="preserve">emerges not merely as a trade for repair and maintenance but as a fundamental component of urban survival and hygiene.</w:t>
      </w:r>
    </w:p>
    <w:p>
      <w:pPr>
        <w:pStyle w:val="BodyText"/>
      </w:pPr>
      <w:r>
        <w:t xml:space="preserve">In many developed economies, plumbing is highly regulated, requiring certified licensure to perform work on public utility systems. However, in the context of</w:t>
      </w:r>
      <w:r>
        <w:t xml:space="preserve"> </w:t>
      </w:r>
      <w:r>
        <w:rPr>
          <w:bCs/>
          <w:b/>
        </w:rPr>
        <w:t xml:space="preserve">Ghana Accra</w:t>
      </w:r>
      <w:r>
        <w:t xml:space="preserve">, the market is characterized by a dichotomy between formally trained technicians and informal practitioners. For every certified engineer overseeing large-scale water projects, there are dozens of local tradesmen who serve as the first line of defense for household plumbing needs. Understanding the dynamics between these groups is essential for improving public health outcomes.</w:t>
      </w:r>
    </w:p>
    <w:p>
      <w:pPr>
        <w:pStyle w:val="BodyText"/>
      </w:pPr>
      <w:r>
        <w:t xml:space="preserve">This article aims to provide an academic analysis of the</w:t>
      </w:r>
      <w:r>
        <w:t xml:space="preserve"> </w:t>
      </w:r>
      <w:r>
        <w:t xml:space="preserve">Plumber</w:t>
      </w:r>
      <w:r>
        <w:t xml:space="preserve">'s role in</w:t>
      </w:r>
      <w:r>
        <w:t xml:space="preserve"> </w:t>
      </w:r>
      <w:r>
        <w:rPr>
          <w:bCs/>
          <w:b/>
        </w:rPr>
        <w:t xml:space="preserve">Ghana Accra</w:t>
      </w:r>
      <w:r>
        <w:t xml:space="preserve">. It seeks to answer three primary questions: First, what are the prevailing challenges facing plumbers in this region? Second, how does the current regulatory framework support or hinder professional growth? And third, what is the impact of unregulated plumbing on public health and infrastructure integrity?</w:t>
      </w:r>
    </w:p>
    <w:bookmarkEnd w:id="21"/>
    <w:bookmarkStart w:id="22" w:name="X0ea8ce57ea84b343558e88d760fc658388661f1"/>
    <w:p>
      <w:pPr>
        <w:pStyle w:val="Heading2"/>
      </w:pPr>
      <w:r>
        <w:t xml:space="preserve">2. The Socio-Economic Context of Plumbing in Ghana Accra</w:t>
      </w:r>
    </w:p>
    <w:p>
      <w:pPr>
        <w:pStyle w:val="FirstParagraph"/>
      </w:pPr>
      <w:r>
        <w:rPr>
          <w:bCs/>
          <w:b/>
        </w:rPr>
        <w:t xml:space="preserve">Ghana Accra</w:t>
      </w:r>
      <w:r>
        <w:t xml:space="preserve">, while economically vibrant, faces significant logistical challenges. Rapid urban expansion often outpaces the capacity of municipal water authorities to extend pipe networks to every household. Consequently, many residents rely on boreholes, private tankers, or decentralized systems for their water supply. This reliance necessitates robust internal plumbing systems within homes and commercial buildings.</w:t>
      </w:r>
    </w:p>
    <w:p>
      <w:pPr>
        <w:pStyle w:val="BodyText"/>
      </w:pPr>
      <w:r>
        <w:t xml:space="preserve">The</w:t>
      </w:r>
      <w:r>
        <w:t xml:space="preserve"> </w:t>
      </w:r>
      <w:r>
        <w:t xml:space="preserve">Plumber</w:t>
      </w:r>
      <w:r>
        <w:t xml:space="preserve"> </w:t>
      </w:r>
      <w:r>
        <w:t xml:space="preserve">in this setting acts as a crucial intermediary. They translate raw water sources into usable utilities within domestic spaces. For the lower and middle-income classes, hiring a local</w:t>
      </w:r>
      <w:r>
        <w:t xml:space="preserve"> </w:t>
      </w:r>
      <w:r>
        <w:t xml:space="preserve">Plumber</w:t>
      </w:r>
      <w:r>
        <w:t xml:space="preserve"> </w:t>
      </w:r>
      <w:r>
        <w:t xml:space="preserve">is often more affordable than engaging high-level engineering firms. As such, the plumbing trade in</w:t>
      </w:r>
      <w:r>
        <w:t xml:space="preserve"> </w:t>
      </w:r>
      <w:r>
        <w:rPr>
          <w:bCs/>
          <w:b/>
        </w:rPr>
        <w:t xml:space="preserve">Ghana Accra</w:t>
      </w:r>
      <w:r>
        <w:t xml:space="preserve"> </w:t>
      </w:r>
      <w:r>
        <w:t xml:space="preserve">serves as a critical source of livelihood for thousands of workers.</w:t>
      </w:r>
    </w:p>
    <w:p>
      <w:pPr>
        <w:pStyle w:val="BodyText"/>
      </w:pPr>
      <w:r>
        <w:t xml:space="preserve">Furthermore, the informal nature of much of this labor market means that many plumbers operate without formal contracts or standardized pricing. This informality provides flexibility but also leads to exploitation and variability in service quality. By studying the economic footprint of plumbers in</w:t>
      </w:r>
      <w:r>
        <w:t xml:space="preserve"> </w:t>
      </w:r>
      <w:r>
        <w:rPr>
          <w:bCs/>
          <w:b/>
        </w:rPr>
        <w:t xml:space="preserve">Ghana Accra</w:t>
      </w:r>
      <w:r>
        <w:t xml:space="preserve">, we can better understand how urban poverty alleviation strategies might intersect with infrastructure maintenance.</w:t>
      </w:r>
    </w:p>
    <w:bookmarkEnd w:id="22"/>
    <w:bookmarkStart w:id="23" w:name="X9e1ac651fd48749a9d797b27a583646b1d5434c"/>
    <w:p>
      <w:pPr>
        <w:pStyle w:val="Heading2"/>
      </w:pPr>
      <w:r>
        <w:t xml:space="preserve">3. Technical Competencies and Safety Standards</w:t>
      </w:r>
    </w:p>
    <w:p>
      <w:pPr>
        <w:pStyle w:val="FirstParagraph"/>
      </w:pPr>
      <w:r>
        <w:t xml:space="preserve">A competent</w:t>
      </w:r>
      <w:r>
        <w:t xml:space="preserve"> </w:t>
      </w:r>
      <w:r>
        <w:t xml:space="preserve">Plumber</w:t>
      </w:r>
      <w:r>
        <w:t xml:space="preserve"> </w:t>
      </w:r>
      <w:r>
        <w:t xml:space="preserve">requires a deep understanding of fluid dynamics, material compatibility, and local building codes. In</w:t>
      </w:r>
      <w:r>
        <w:t xml:space="preserve"> </w:t>
      </w:r>
      <w:r>
        <w:rPr>
          <w:bCs/>
          <w:b/>
        </w:rPr>
        <w:t xml:space="preserve">Ghana Accra</w:t>
      </w:r>
      <w:r>
        <w:t xml:space="preserve">, where water pressure can be inconsistent due to supply interruptions or pump failures, the ability to install efficient pressure-regulating systems is vital. A skilled</w:t>
      </w:r>
      <w:r>
        <w:t xml:space="preserve"> </w:t>
      </w:r>
      <w:r>
        <w:t xml:space="preserve">Plumber</w:t>
      </w:r>
      <w:r>
        <w:t xml:space="preserve"> </w:t>
      </w:r>
      <w:r>
        <w:t xml:space="preserve">must also possess knowledge of anti-contamination measures to prevent backflow, which is a significant risk in areas with intermittent municipal supply.</w:t>
      </w:r>
    </w:p>
    <w:p>
      <w:pPr>
        <w:pStyle w:val="BodyText"/>
      </w:pPr>
      <w:r>
        <w:t xml:space="preserve">The materials used by plumbers in this region vary widely. While modern developments may utilize high-quality PVC or copper piping, informal settlements often see the use of substandard materials that degrade quickly. This discrepancy highlights a gap in technical training for many practitioners. Without rigorous adherence to safety standards, there is an increased risk of cross-contamination between clean water and sewage lines—a preventable cause of waterborne diseases prevalent in parts of</w:t>
      </w:r>
      <w:r>
        <w:t xml:space="preserve"> </w:t>
      </w:r>
      <w:r>
        <w:rPr>
          <w:bCs/>
          <w:b/>
        </w:rPr>
        <w:t xml:space="preserve">Ghana Accra</w:t>
      </w:r>
      <w:r>
        <w:t xml:space="preserve">.</w:t>
      </w:r>
    </w:p>
    <w:p>
      <w:pPr>
        <w:pStyle w:val="BodyText"/>
      </w:pPr>
      <w:r>
        <w:t xml:space="preserve">This section argues that the definition of a professional</w:t>
      </w:r>
      <w:r>
        <w:t xml:space="preserve"> </w:t>
      </w:r>
      <w:r>
        <w:t xml:space="preserve">Plumber</w:t>
      </w:r>
      <w:r>
        <w:t xml:space="preserve"> </w:t>
      </w:r>
      <w:r>
        <w:t xml:space="preserve">must be expanded to include continuous education regarding modern sanitation technologies. Upgrading the technical skills available to workers in</w:t>
      </w:r>
      <w:r>
        <w:t xml:space="preserve"> </w:t>
      </w:r>
      <w:r>
        <w:rPr>
          <w:bCs/>
          <w:b/>
        </w:rPr>
        <w:t xml:space="preserve">Ghana Accra</w:t>
      </w:r>
      <w:r>
        <w:t xml:space="preserve"> </w:t>
      </w:r>
      <w:r>
        <w:t xml:space="preserve">is not just an economic imperative but a public health necessity.</w:t>
      </w:r>
    </w:p>
    <w:bookmarkEnd w:id="23"/>
    <w:bookmarkStart w:id="24" w:name="X349dffd56c8f9096066c53a4841de7422ec4026"/>
    <w:p>
      <w:pPr>
        <w:pStyle w:val="Heading2"/>
      </w:pPr>
      <w:r>
        <w:t xml:space="preserve">4. Regulatory Framework and Professionalization Challenges</w:t>
      </w:r>
    </w:p>
    <w:p>
      <w:pPr>
        <w:pStyle w:val="FirstParagraph"/>
      </w:pPr>
      <w:r>
        <w:t xml:space="preserve">The regulatory environment for plumbers in</w:t>
      </w:r>
      <w:r>
        <w:t xml:space="preserve"> </w:t>
      </w:r>
      <w:r>
        <w:rPr>
          <w:bCs/>
          <w:b/>
        </w:rPr>
        <w:t xml:space="preserve">Ghana Accra</w:t>
      </w:r>
      <w:r>
        <w:t xml:space="preserve">, governed largely by the National Construction Authority (NCA) and local municipal assemblies, has historically been slow to adapt to the realities of informal trade. While regulations exist mandating licenses for certain types of construction work, enforcement is often lax due to limited resources and bureaucratic bottlenecks.</w:t>
      </w:r>
    </w:p>
    <w:p>
      <w:pPr>
        <w:pStyle w:val="BodyText"/>
      </w:pPr>
      <w:r>
        <w:t xml:space="preserve">The term</w:t>
      </w:r>
      <w:r>
        <w:t xml:space="preserve"> </w:t>
      </w:r>
      <w:r>
        <w:t xml:space="preserve">Plumber</w:t>
      </w:r>
      <w:r>
        <w:t xml:space="preserve">, in legal terms within this jurisdiction, does not always carry a strict requirement for mandatory certification at the entry-level. As a result, individuals can enter the field with minimal training. While this lowers barriers to entry for employment, it compromises service quality and public safety.</w:t>
      </w:r>
    </w:p>
    <w:p>
      <w:pPr>
        <w:pStyle w:val="BodyText"/>
      </w:pPr>
      <w:r>
        <w:t xml:space="preserve">Moreover, corruption and lack of transparency in licensing processes further complicate matters. In</w:t>
      </w:r>
      <w:r>
        <w:t xml:space="preserve"> </w:t>
      </w:r>
      <w:r>
        <w:rPr>
          <w:bCs/>
          <w:b/>
        </w:rPr>
        <w:t xml:space="preserve">Ghana Accra</w:t>
      </w:r>
      <w:r>
        <w:t xml:space="preserve">, aspiring plumbers often face financial hurdles when attempting to register formally. Consequently, many choose to operate informally. This dynamic creates a two-tiered system: one tier serving the wealthy with high standards and another serving the masses with variable reliability.</w:t>
      </w:r>
    </w:p>
    <w:bookmarkEnd w:id="24"/>
    <w:bookmarkStart w:id="25" w:name="X066fac2f30417ab20a02c23aaaa9c47591aa82e"/>
    <w:p>
      <w:pPr>
        <w:pStyle w:val="Heading2"/>
      </w:pPr>
      <w:r>
        <w:t xml:space="preserve">5. Public Health Implications of Informal Plumbing</w:t>
      </w:r>
    </w:p>
    <w:p>
      <w:pPr>
        <w:pStyle w:val="FirstParagraph"/>
      </w:pPr>
      <w:r>
        <w:t xml:space="preserve">The health consequences of substandard plumbing work are dire, particularly in densely populated areas of</w:t>
      </w:r>
      <w:r>
        <w:t xml:space="preserve"> </w:t>
      </w:r>
      <w:r>
        <w:rPr>
          <w:bCs/>
          <w:b/>
        </w:rPr>
        <w:t xml:space="preserve">Ghana Accra</w:t>
      </w:r>
      <w:r>
        <w:t xml:space="preserve">. Leaky pipes, poor joint sealing, and improper sewage disposal contribute to stagnant water pools that breed mosquitoes and bacteria. Studies have shown a correlation between informal housing infrastructure and higher rates of cholera or typhoid outbreaks.</w:t>
      </w:r>
    </w:p>
    <w:p>
      <w:pPr>
        <w:pStyle w:val="BodyText"/>
      </w:pPr>
      <w:r>
        <w:t xml:space="preserve">A qualified</w:t>
      </w:r>
      <w:r>
        <w:t xml:space="preserve"> </w:t>
      </w:r>
      <w:r>
        <w:t xml:space="preserve">Plumber</w:t>
      </w:r>
      <w:r>
        <w:t xml:space="preserve">, adhering to strict hygiene protocols during installation, acts as the first line of defense against these pathogens. However, when untrained individuals perform complex installations without regard for sanitary codes, the risk profile increases dramatically. Addressing public health in</w:t>
      </w:r>
      <w:r>
        <w:t xml:space="preserve"> </w:t>
      </w:r>
      <w:r>
        <w:rPr>
          <w:bCs/>
          <w:b/>
        </w:rPr>
        <w:t xml:space="preserve">Ghana Accra</w:t>
      </w:r>
      <w:r>
        <w:t xml:space="preserve"> </w:t>
      </w:r>
      <w:r>
        <w:t xml:space="preserve">thus requires a direct investment in improving the quality control mechanisms within the plumbing industry.</w:t>
      </w:r>
    </w:p>
    <w:bookmarkEnd w:id="25"/>
    <w:bookmarkStart w:id="26" w:name="recommendations-for-policy-and-practice"/>
    <w:p>
      <w:pPr>
        <w:pStyle w:val="Heading2"/>
      </w:pPr>
      <w:r>
        <w:t xml:space="preserve">6. Recommendations for Policy and Practice</w:t>
      </w:r>
    </w:p>
    <w:p>
      <w:pPr>
        <w:pStyle w:val="FirstParagraph"/>
      </w:pPr>
      <w:r>
        <w:t xml:space="preserve">To address these challenges, several actionable recommendations are proposed:</w:t>
      </w:r>
    </w:p>
    <w:p>
      <w:pPr>
        <w:numPr>
          <w:ilvl w:val="0"/>
          <w:numId w:val="1001"/>
        </w:numPr>
        <w:pStyle w:val="Compact"/>
      </w:pPr>
      <w:r>
        <w:rPr>
          <w:bCs/>
          <w:b/>
        </w:rPr>
        <w:t xml:space="preserve">Mandatory Vocational Training:</w:t>
      </w:r>
      <w:r>
        <w:t xml:space="preserve">The government should partner with technical institutes in</w:t>
      </w:r>
      <w:r>
        <w:t xml:space="preserve"> </w:t>
      </w:r>
      <w:r>
        <w:rPr>
          <w:bCs/>
          <w:b/>
        </w:rPr>
        <w:t xml:space="preserve">Ghana Accra</w:t>
      </w:r>
      <w:r>
        <w:t xml:space="preserve"> </w:t>
      </w:r>
      <w:r>
        <w:t xml:space="preserve">to offer subsidized training programs specifically designed for aspiring plumbers.</w:t>
      </w:r>
    </w:p>
    <w:p>
      <w:pPr>
        <w:numPr>
          <w:ilvl w:val="0"/>
          <w:numId w:val="1001"/>
        </w:numPr>
        <w:pStyle w:val="Compact"/>
      </w:pPr>
      <w:r>
        <w:rPr>
          <w:bCs/>
          <w:b/>
        </w:rPr>
        <w:t xml:space="preserve">Licensing Reform:</w:t>
      </w:r>
      <w:r>
        <w:t xml:space="preserve">Simplify the licensing process for basic plumbing tasks while enforcing stricter penalties for fraudulent work. This will encourage informal workers to formalize their operations.</w:t>
      </w:r>
    </w:p>
    <w:p>
      <w:pPr>
        <w:numPr>
          <w:ilvl w:val="0"/>
          <w:numId w:val="1001"/>
        </w:numPr>
        <w:pStyle w:val="Compact"/>
      </w:pPr>
      <w:r>
        <w:rPr>
          <w:bCs/>
          <w:b/>
        </w:rPr>
        <w:t xml:space="preserve">Community Awareness:</w:t>
      </w:r>
      <w:r>
        <w:t xml:space="preserve">Educate residents in</w:t>
      </w:r>
      <w:r>
        <w:t xml:space="preserve"> </w:t>
      </w:r>
      <w:r>
        <w:rPr>
          <w:bCs/>
          <w:b/>
        </w:rPr>
        <w:t xml:space="preserve">Ghana Accra</w:t>
      </w:r>
      <w:r>
        <w:t xml:space="preserve"> </w:t>
      </w:r>
      <w:r>
        <w:t xml:space="preserve">on the importance of hiring certified or verified professionals, reducing market demand for unskilled labor.</w:t>
      </w:r>
    </w:p>
    <w:p>
      <w:pPr>
        <w:numPr>
          <w:ilvl w:val="0"/>
          <w:numId w:val="1001"/>
        </w:numPr>
        <w:pStyle w:val="Compact"/>
      </w:pPr>
      <w:r>
        <w:rPr>
          <w:bCs/>
          <w:b/>
        </w:rPr>
        <w:t xml:space="preserve">Municipal Support:</w:t>
      </w:r>
      <w:r>
        <w:t xml:space="preserve">Create a centralized directory of vetted plumbers accessible to the public via mobile applications, increasing transparency and trust.</w:t>
      </w:r>
    </w:p>
    <w:bookmarkEnd w:id="26"/>
    <w:bookmarkStart w:id="27" w:name="conclusion"/>
    <w:p>
      <w:pPr>
        <w:pStyle w:val="Heading2"/>
      </w:pPr>
      <w:r>
        <w:t xml:space="preserve">7. Conclusion</w:t>
      </w:r>
    </w:p>
    <w:p>
      <w:pPr>
        <w:pStyle w:val="FirstParagraph"/>
      </w:pPr>
      <w:r>
        <w:t xml:space="preserve">In conclusion, the</w:t>
      </w:r>
      <w:r>
        <w:t xml:space="preserve"> </w:t>
      </w:r>
      <w:r>
        <w:t xml:space="preserve">Plumber</w:t>
      </w:r>
      <w:r>
        <w:t xml:space="preserve"> </w:t>
      </w:r>
      <w:r>
        <w:t xml:space="preserve">is an indispensable actor in the socio-economic and infrastructural ecosystem of</w:t>
      </w:r>
      <w:r>
        <w:t xml:space="preserve"> </w:t>
      </w:r>
      <w:r>
        <w:rPr>
          <w:bCs/>
          <w:b/>
        </w:rPr>
        <w:t xml:space="preserve">Ghana Accra</w:t>
      </w:r>
      <w:r>
        <w:t xml:space="preserve">. Their work underpins public health, economic activity, and residential comfort. However, the current state of affairs—characterized by a mix of high skill levels and widespread informality—requires immediate attention.</w:t>
      </w:r>
    </w:p>
    <w:p>
      <w:pPr>
        <w:pStyle w:val="BodyText"/>
      </w:pPr>
      <w:r>
        <w:t xml:space="preserve">By bridging the gap between informal practice and formal regulation, stakeholders can elevate the standards of service delivery. The future resilience of</w:t>
      </w:r>
      <w:r>
        <w:t xml:space="preserve"> </w:t>
      </w:r>
      <w:r>
        <w:rPr>
          <w:bCs/>
          <w:b/>
        </w:rPr>
        <w:t xml:space="preserve">Ghana Accra</w:t>
      </w:r>
      <w:r>
        <w:t xml:space="preserve">'s urban infrastructure depends on recognizing and strengthening the capacity of its plumbers. Ultimately, investing in this trade is investing in a cleaner, safer city for all citizens.</w:t>
      </w:r>
    </w:p>
    <w:bookmarkEnd w:id="27"/>
    <w:bookmarkStart w:id="28" w:name="references-simulated"/>
    <w:p>
      <w:pPr>
        <w:pStyle w:val="Heading2"/>
      </w:pPr>
      <w:r>
        <w:t xml:space="preserve">References (Simulated)</w:t>
      </w:r>
    </w:p>
    <w:p>
      <w:pPr>
        <w:numPr>
          <w:ilvl w:val="0"/>
          <w:numId w:val="1002"/>
        </w:numPr>
        <w:pStyle w:val="Compact"/>
      </w:pPr>
      <w:r>
        <w:t xml:space="preserve">Kofi, A., &amp; Mensah, B. (2023).</w:t>
      </w:r>
      <w:r>
        <w:t xml:space="preserve"> </w:t>
      </w:r>
      <w:r>
        <w:rPr>
          <w:iCs/>
          <w:i/>
        </w:rPr>
        <w:t xml:space="preserve">The Urbanization Crisis and Sanitation in Accra</w:t>
      </w:r>
      <w:r>
        <w:t xml:space="preserve">. Journal of Ghana Studies, 15(4), 45-67.</w:t>
      </w:r>
    </w:p>
    <w:p>
      <w:pPr>
        <w:numPr>
          <w:ilvl w:val="0"/>
          <w:numId w:val="1002"/>
        </w:numPr>
        <w:pStyle w:val="Compact"/>
      </w:pPr>
      <w:r>
        <w:t xml:space="preserve">Osei-Tutu, R. (2021). Informal Labor Markets in West African Cities: The Case of Trade Workers. Accra: University Press.</w:t>
      </w:r>
    </w:p>
    <w:p>
      <w:pPr>
        <w:numPr>
          <w:ilvl w:val="0"/>
          <w:numId w:val="1002"/>
        </w:numPr>
        <w:pStyle w:val="Compact"/>
      </w:pPr>
      <w:r>
        <w:t xml:space="preserve">National Construction Authority Ghana. (2024). Guidelines for Plumbing Installations and Building Codes.</w:t>
      </w:r>
    </w:p>
    <w:p>
      <w:pPr>
        <w:numPr>
          <w:ilvl w:val="0"/>
          <w:numId w:val="1002"/>
        </w:numPr>
        <w:pStyle w:val="Compact"/>
      </w:pPr>
      <w:r>
        <w:t xml:space="preserve">Mensah, G. (2019). Water Quality Challenges in Peri-Urban Areas of Accra. Environmental Health Perspectives, 13(2), 11-30.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Plumber in Ghana Accra: An Academic Perspective on Urban Infrastructure and Service Delivery</dc:title>
  <dc:creator/>
  <dc:language>en</dc:language>
  <cp:keywords/>
  <dcterms:created xsi:type="dcterms:W3CDTF">2026-07-29T11:02:03Z</dcterms:created>
  <dcterms:modified xsi:type="dcterms:W3CDTF">2026-07-29T11:02:03Z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